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河北航投低空产业发展有限公司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6718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