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河北益信利线缆有限公司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10188-2024-QEO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08:00至2025年05月18日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83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