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10511-2025-QEO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河北宏迪水利机械有限公司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赵艳敏</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91130530MAEBXC793N</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河北宏迪水利机械有限公司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河北省邢台市新河县城西工业区（振堂路355号）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河北省邢台市新河县城西工业区（振堂路355号）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Q:水资源专用机械设备（启闭机闸门 清污机 拦污栅 ）的生产</w:t>
            </w:r>
          </w:p>
          <w:p>
            <w:pPr>
              <w:snapToGrid w:val="0"/>
              <w:spacing w:line="0" w:lineRule="atLeast"/>
              <w:jc w:val="left"/>
              <w:rPr>
                <w:rFonts w:hint="eastAsia"/>
                <w:sz w:val="21"/>
                <w:szCs w:val="21"/>
                <w:lang w:val="en-GB"/>
              </w:rPr>
            </w:pPr>
            <w:r>
              <w:rPr>
                <w:rFonts w:hint="eastAsia"/>
                <w:sz w:val="21"/>
                <w:szCs w:val="21"/>
                <w:lang w:val="en-GB"/>
              </w:rPr>
              <w:t>E:水资源专用机械设备（启闭机闸门 清污机 拦污栅 ）的生产所涉及场所的相关环境管理活动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O:水资源专用机械设备（启闭机闸门 清污机 拦污栅 ）的生产所涉及场所的相关职业健康安全管理活动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河北宏迪水利机械有限公司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河北省邢台市新河县城西工业区（振堂路355号）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河北省邢台市新河县城西工业区（振堂路355号）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Q:水资源专用机械设备（启闭机闸门 清污机 拦污栅 ）的生产</w:t>
            </w:r>
          </w:p>
          <w:p>
            <w:pPr>
              <w:snapToGrid w:val="0"/>
              <w:spacing w:line="0" w:lineRule="atLeast"/>
              <w:jc w:val="left"/>
              <w:rPr>
                <w:rFonts w:hint="eastAsia"/>
                <w:sz w:val="21"/>
                <w:szCs w:val="21"/>
                <w:lang w:val="en-GB"/>
              </w:rPr>
            </w:pPr>
            <w:r>
              <w:rPr>
                <w:rFonts w:hint="eastAsia"/>
                <w:sz w:val="21"/>
                <w:szCs w:val="21"/>
                <w:lang w:val="en-GB"/>
              </w:rPr>
              <w:t>E:水资源专用机械设备（启闭机闸门 清污机 拦污栅 ）的生产所涉及场所的相关环境管理活动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O:水资源专用机械设备（启闭机闸门 清污机 拦污栅 ）的生产所涉及场所的相关职业健康安全管理活动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67059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