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安徽省三环纸业集团有限公司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0802-2022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陈爱萍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2025-N1MMS-3274332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2025年05月19日 08:30至2025年05月19日 17:00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89224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