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20674-2025-QEO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94965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北京荟众科技有限公司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岳艳玲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岳艳玲、王冰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16256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北京荟众科技有限公司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岳艳玲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2024-N1QMS-1319559</w:t>
            </w:r>
          </w:p>
        </w:tc>
        <w:tc>
          <w:tcPr>
            <w:tcW w:w="3145" w:type="dxa"/>
            <w:vAlign w:val="center"/>
          </w:tcPr>
          <w:p w14:paraId="1EF07270">
            <w:pPr>
              <w:spacing w:line="360" w:lineRule="exact"/>
              <w:jc w:val="center"/>
              <w:rPr>
                <w:szCs w:val="21"/>
              </w:rPr>
            </w:pPr>
            <w:r>
              <w:t>19.05.01,29.10.07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岳艳玲</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2024-N1EMS-1319559</w:t>
            </w:r>
          </w:p>
        </w:tc>
        <w:tc>
          <w:tcPr>
            <w:tcW w:w="3145" w:type="dxa"/>
            <w:vAlign w:val="center"/>
          </w:tcPr>
          <w:p w14:paraId="0773CEA1">
            <w:pPr>
              <w:spacing w:line="360" w:lineRule="exact"/>
              <w:jc w:val="center"/>
            </w:pPr>
            <w:r>
              <w:t>19.05.01,29.10.07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岳艳玲</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2024-N1OHSMS-1319559</w:t>
            </w:r>
          </w:p>
        </w:tc>
        <w:tc>
          <w:tcPr>
            <w:tcW w:w="3145" w:type="dxa"/>
            <w:vAlign w:val="center"/>
          </w:tcPr>
          <w:p w14:paraId="7F43F701">
            <w:pPr>
              <w:spacing w:line="360" w:lineRule="exact"/>
              <w:jc w:val="center"/>
            </w:pPr>
            <w:r>
              <w:t>19.05.01,29.10.07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2024-N1QMS-1456075</w:t>
            </w:r>
          </w:p>
        </w:tc>
        <w:tc>
          <w:tcPr>
            <w:tcW w:w="3145" w:type="dxa"/>
            <w:vAlign w:val="center"/>
          </w:tcPr>
          <w:p>
            <w:pPr>
              <w:jc w:val="center"/>
            </w:pPr>
            <w:r>
              <w:t>19.05.01,29.10.07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2024-N1EMS-1456075</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2024-N1OHSMS-1456075</w:t>
            </w:r>
          </w:p>
        </w:tc>
        <w:tc>
          <w:tcPr>
            <w:tcW w:w="3145" w:type="dxa"/>
            <w:vAlign w:val="center"/>
          </w:tcPr>
          <w:p>
            <w:pPr>
              <w:jc w:val="center"/>
            </w:pPr>
            <w:r>
              <w:t>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2025年05月28日下午至2025年05月29日下午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Q:在线能源监测设备(电力系统在线监测设备)的研发、销售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E:在线能源监测设备(电力系统在线监测设备)的研发、销售所涉及场所的相关环境管理活动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O:在线能源监测设备(电力系统在线监测设备)的研发、销售所涉及场所的相关职业健康安全管理活动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北京市丰台区樊羊路51号3号楼507</w:t>
      </w:r>
    </w:p>
    <w:p w14:paraId="5FB2C4BD">
      <w:pPr>
        <w:spacing w:line="360" w:lineRule="auto"/>
        <w:ind w:firstLine="420" w:firstLineChars="200"/>
      </w:pPr>
      <w:r>
        <w:rPr>
          <w:rFonts w:hint="eastAsia"/>
        </w:rPr>
        <w:t>办公地址：</w:t>
      </w:r>
      <w:r>
        <w:rPr>
          <w:rFonts w:hint="eastAsia"/>
        </w:rPr>
        <w:t>北京市丰台区樊羊路51号3号楼507</w:t>
      </w:r>
    </w:p>
    <w:p w14:paraId="3E2A92FF">
      <w:pPr>
        <w:spacing w:line="360" w:lineRule="auto"/>
        <w:ind w:firstLine="420" w:firstLineChars="200"/>
      </w:pPr>
      <w:r>
        <w:rPr>
          <w:rFonts w:hint="eastAsia"/>
        </w:rPr>
        <w:t>经营地址：</w:t>
      </w:r>
      <w:bookmarkStart w:id="14" w:name="生产地址"/>
      <w:bookmarkEnd w:id="14"/>
      <w:r>
        <w:rPr>
          <w:rFonts w:hint="eastAsia"/>
        </w:rPr>
        <w:t>北京市丰台区樊羊路51号3号楼507</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2025年05月26日 13:30至2025年05月26日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北京荟众科技有限公司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岳艳玲</w:t>
      </w:r>
      <w:r>
        <w:rPr>
          <w:rFonts w:hint="eastAsia"/>
          <w:b/>
          <w:color w:val="auto"/>
          <w:kern w:val="2"/>
          <w:sz w:val="21"/>
          <w:lang w:val="en-GB"/>
        </w:rPr>
        <w:t xml:space="preserve">  </w:t>
      </w:r>
      <w:r>
        <w:rPr>
          <w:rFonts w:hint="eastAsia"/>
          <w:b/>
          <w:color w:val="auto"/>
          <w:kern w:val="2"/>
          <w:sz w:val="21"/>
          <w:lang w:val="en-GB"/>
        </w:rPr>
        <w:t>岳艳玲、王冰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71601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