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孚杰高端装备制造（集团）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21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