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孚杰高端装备制造（集团）股份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