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北京金科龙石油技术开发有限公司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372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