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10552-2025-H</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上海南扬食品贸易有限公司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91310101596404136J</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危害分析与关键控制点（HACCP）体系认证要求（V1.0）</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上海南扬食品贸易有限公司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上海市宝山区沪太路6188号2幢1层102</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上海市宝山区沪太路6188号2幢1层102</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H:位于上海市宝山区沪太路6188号2幢1层102上海南扬食品贸易有限公司的食用农产品的销售，许可范围内散装食品销售(含生猪产品、含牛羊肉)</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上海南扬食品贸易有限公司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上海市宝山区沪太路6188号2幢1层102</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上海市宝山区沪太路6188号2幢1层102</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H:位于上海市宝山区沪太路6188号2幢1层102上海南扬食品贸易有限公司的食用农产品的销售，许可范围内散装食品销售(含生猪产品、含牛羊肉)</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085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