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24075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0780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北京曼德克环境科技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22日下午至2025年05月23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8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97716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