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20649-2025-QEO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中安卫士（重庆）保安服务有限公司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王邦权</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91500000MAE2FJE4XP</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中安卫士（重庆）保安服务有限公司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重庆市两江新区栖霞路16号1幢1单元10-5</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重庆市两江新区栖霞路16号1幢1单元10-5</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Q:资质范围内保安人防服务（门卫、巡逻、守护、随身护卫、安全检查、秩序维护）</w:t>
            </w:r>
          </w:p>
          <w:p>
            <w:pPr>
              <w:snapToGrid w:val="0"/>
              <w:spacing w:line="0" w:lineRule="atLeast"/>
              <w:jc w:val="left"/>
              <w:rPr>
                <w:rFonts w:hint="eastAsia"/>
                <w:sz w:val="21"/>
                <w:szCs w:val="21"/>
                <w:lang w:val="en-GB"/>
              </w:rPr>
            </w:pPr>
            <w:r>
              <w:rPr>
                <w:rFonts w:hint="eastAsia"/>
                <w:sz w:val="21"/>
                <w:szCs w:val="21"/>
                <w:lang w:val="en-GB"/>
              </w:rPr>
              <w:t>E:资质范围内保安人防服务（门卫、巡逻、守护、随身护卫、安全检查、秩序维护）所涉及场所的相关环境管理活动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O:资质范围内保安人防服务（门卫、巡逻、守护、随身护卫、安全检查、秩序维护）所涉及场所的相关职业健康安全管理活动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中安卫士（重庆）保安服务有限公司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重庆市两江新区栖霞路16号1幢1单元10-5</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重庆市两江新区栖霞路16号1幢1单元10-5</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Q:资质范围内保安人防服务（门卫、巡逻、守护、随身护卫、安全检查、秩序维护）</w:t>
            </w:r>
          </w:p>
          <w:p>
            <w:pPr>
              <w:snapToGrid w:val="0"/>
              <w:spacing w:line="0" w:lineRule="atLeast"/>
              <w:jc w:val="left"/>
              <w:rPr>
                <w:rFonts w:hint="eastAsia"/>
                <w:sz w:val="21"/>
                <w:szCs w:val="21"/>
                <w:lang w:val="en-GB"/>
              </w:rPr>
            </w:pPr>
            <w:r>
              <w:rPr>
                <w:rFonts w:hint="eastAsia"/>
                <w:sz w:val="21"/>
                <w:szCs w:val="21"/>
                <w:lang w:val="en-GB"/>
              </w:rPr>
              <w:t>E:资质范围内保安人防服务（门卫、巡逻、守护、随身护卫、安全检查、秩序维护）所涉及场所的相关环境管理活动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O:资质范围内保安人防服务（门卫、巡逻、守护、随身护卫、安全检查、秩序维护）所涉及场所的相关职业健康安全管理活动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517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