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重庆达博科技有限公司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20648-2025-EcEO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重庆市九龙坡区石杨路9号石桥广场6层7号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 xml:space="preserve">   重庆市九龙坡区科园三街139号附51号</w:t>
            </w:r>
          </w:p>
          <w:p w14:paraId="322509B6">
            <w:pPr>
              <w:snapToGrid w:val="0"/>
              <w:spacing w:line="0" w:lineRule="atLeast"/>
              <w:jc w:val="left"/>
            </w:pPr>
            <w:r>
              <w:rPr>
                <w:rFonts w:hint="eastAsia"/>
                <w:sz w:val="21"/>
                <w:szCs w:val="21"/>
              </w:rPr>
              <w:t>玉泉湖公园弱电智能化项目(二期) 重庆市璧山区玉璧支路与玉泉湖路交叉口东220米</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王莲</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13983026156</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20</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279158663qq.com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2025年05月13日 09:00至2025年05月13日 13:00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6.0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E:资质范围内的电子与智能化工程施工所涉及场所的相关环境管理活动</w:t>
            </w:r>
          </w:p>
          <w:p>
            <w:pPr>
              <w:tabs>
                <w:tab w:val="left" w:pos="0"/>
              </w:tabs>
              <w:jc w:val="left"/>
              <w:rPr>
                <w:rFonts w:hint="eastAsia"/>
                <w:sz w:val="21"/>
                <w:szCs w:val="21"/>
              </w:rPr>
            </w:pPr>
            <w:r>
              <w:rPr>
                <w:rFonts w:hint="eastAsia"/>
                <w:sz w:val="21"/>
                <w:szCs w:val="21"/>
              </w:rPr>
              <w:t>O:资质范围内的电子与智能化工程施工所涉及场所的相关职业健康安全管理活动</w:t>
            </w:r>
          </w:p>
          <w:p>
            <w:pPr>
              <w:tabs>
                <w:tab w:val="left" w:pos="0"/>
              </w:tabs>
              <w:jc w:val="left"/>
              <w:rPr>
                <w:rFonts w:hint="eastAsia"/>
                <w:sz w:val="21"/>
                <w:szCs w:val="21"/>
              </w:rPr>
            </w:pPr>
            <w:r>
              <w:rPr>
                <w:rFonts w:hint="eastAsia"/>
                <w:sz w:val="21"/>
                <w:szCs w:val="21"/>
              </w:rPr>
              <w:t>Q:资质范围内的电子与智能化工程施工</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E:28.07.01,O:28.07.01,EC:28.07.01</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明利红</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2022-N1OHSMS-3093634</w:t>
            </w:r>
          </w:p>
        </w:tc>
        <w:tc>
          <w:tcPr>
            <w:tcW w:w="3684" w:type="dxa"/>
            <w:gridSpan w:val="9"/>
            <w:vAlign w:val="center"/>
          </w:tcPr>
          <w:p w14:paraId="69711AD9">
            <w:pPr>
              <w:jc w:val="center"/>
              <w:rPr>
                <w:sz w:val="21"/>
                <w:szCs w:val="21"/>
              </w:rPr>
            </w:pPr>
            <w:r>
              <w:t>28.07.01</w:t>
            </w:r>
          </w:p>
        </w:tc>
        <w:tc>
          <w:tcPr>
            <w:tcW w:w="1560" w:type="dxa"/>
            <w:gridSpan w:val="2"/>
            <w:vAlign w:val="center"/>
          </w:tcPr>
          <w:p w14:paraId="27CBF787">
            <w:pPr>
              <w:jc w:val="center"/>
              <w:rPr>
                <w:sz w:val="21"/>
                <w:szCs w:val="21"/>
              </w:rPr>
            </w:pPr>
            <w:r>
              <w:t>13368090815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明利红</w:t>
            </w:r>
          </w:p>
        </w:tc>
        <w:tc>
          <w:tcPr>
            <w:tcW w:w="850" w:type="dxa"/>
            <w:vAlign w:val="center"/>
          </w:tcPr>
          <w:p>
            <w:pPr>
              <w:jc w:val="center"/>
            </w:pPr>
            <w:r>
              <w:t>女</w:t>
            </w:r>
          </w:p>
        </w:tc>
        <w:tc>
          <w:tcPr>
            <w:tcW w:w="2699" w:type="dxa"/>
            <w:gridSpan w:val="4"/>
            <w:vAlign w:val="center"/>
          </w:tcPr>
          <w:p>
            <w:pPr>
              <w:jc w:val="both"/>
            </w:pPr>
            <w:r>
              <w:t>2024-N1EMS-4093634</w:t>
            </w:r>
          </w:p>
        </w:tc>
        <w:tc>
          <w:tcPr>
            <w:tcW w:w="3684" w:type="dxa"/>
            <w:gridSpan w:val="9"/>
            <w:vAlign w:val="center"/>
          </w:tcPr>
          <w:p>
            <w:pPr>
              <w:jc w:val="center"/>
            </w:pPr>
            <w:r>
              <w:t>28.07.01</w:t>
            </w:r>
          </w:p>
        </w:tc>
        <w:tc>
          <w:tcPr>
            <w:tcW w:w="1560" w:type="dxa"/>
            <w:gridSpan w:val="2"/>
            <w:vAlign w:val="center"/>
          </w:tcPr>
          <w:p>
            <w:pPr>
              <w:jc w:val="center"/>
            </w:pPr>
            <w:r>
              <w:t>13368090815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明利红</w:t>
            </w:r>
          </w:p>
        </w:tc>
        <w:tc>
          <w:tcPr>
            <w:tcW w:w="850" w:type="dxa"/>
            <w:vAlign w:val="center"/>
          </w:tcPr>
          <w:p>
            <w:pPr>
              <w:jc w:val="center"/>
            </w:pPr>
            <w:r>
              <w:t>女</w:t>
            </w:r>
          </w:p>
        </w:tc>
        <w:tc>
          <w:tcPr>
            <w:tcW w:w="2699" w:type="dxa"/>
            <w:gridSpan w:val="4"/>
            <w:vAlign w:val="center"/>
          </w:tcPr>
          <w:p>
            <w:pPr>
              <w:jc w:val="both"/>
            </w:pPr>
            <w:r>
              <w:t>2023-N1QMS-4093634</w:t>
            </w:r>
          </w:p>
        </w:tc>
        <w:tc>
          <w:tcPr>
            <w:tcW w:w="3684" w:type="dxa"/>
            <w:gridSpan w:val="9"/>
            <w:vAlign w:val="center"/>
          </w:tcPr>
          <w:p>
            <w:pPr>
              <w:jc w:val="center"/>
            </w:pPr>
            <w:r>
              <w:t>28.07.01</w:t>
            </w:r>
          </w:p>
        </w:tc>
        <w:tc>
          <w:tcPr>
            <w:tcW w:w="1560" w:type="dxa"/>
            <w:gridSpan w:val="2"/>
            <w:vAlign w:val="center"/>
          </w:tcPr>
          <w:p>
            <w:pPr>
              <w:jc w:val="center"/>
            </w:pPr>
            <w:r>
              <w:t>13368090815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2025-N1OHSMS-1407731</w:t>
            </w:r>
          </w:p>
        </w:tc>
        <w:tc>
          <w:tcPr>
            <w:tcW w:w="3684" w:type="dxa"/>
            <w:gridSpan w:val="9"/>
            <w:vAlign w:val="center"/>
          </w:tcPr>
          <w:p>
            <w:pPr>
              <w:jc w:val="center"/>
            </w:pPr>
            <w:r>
              <w:t>28.07.01</w:t>
            </w:r>
          </w:p>
        </w:tc>
        <w:tc>
          <w:tcPr>
            <w:tcW w:w="1560" w:type="dxa"/>
            <w:gridSpan w:val="2"/>
            <w:vAlign w:val="center"/>
          </w:tcPr>
          <w:p>
            <w:pPr>
              <w:jc w:val="center"/>
            </w:pPr>
            <w:r>
              <w:t>15002818298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2025-N1EMS-1407731</w:t>
            </w:r>
          </w:p>
        </w:tc>
        <w:tc>
          <w:tcPr>
            <w:tcW w:w="3684" w:type="dxa"/>
            <w:gridSpan w:val="9"/>
            <w:vAlign w:val="center"/>
          </w:tcPr>
          <w:p>
            <w:pPr>
              <w:jc w:val="center"/>
            </w:pPr>
            <w:r>
              <w:t>28.07.01</w:t>
            </w:r>
          </w:p>
        </w:tc>
        <w:tc>
          <w:tcPr>
            <w:tcW w:w="1560" w:type="dxa"/>
            <w:gridSpan w:val="2"/>
            <w:vAlign w:val="center"/>
          </w:tcPr>
          <w:p>
            <w:pPr>
              <w:jc w:val="center"/>
            </w:pPr>
            <w:r>
              <w:t>15002818298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2025-N1QMS-1407731</w:t>
            </w:r>
          </w:p>
        </w:tc>
        <w:tc>
          <w:tcPr>
            <w:tcW w:w="3684" w:type="dxa"/>
            <w:gridSpan w:val="9"/>
            <w:vAlign w:val="center"/>
          </w:tcPr>
          <w:p>
            <w:pPr>
              <w:jc w:val="center"/>
            </w:pPr>
            <w:r>
              <w:t>28.07.01</w:t>
            </w:r>
          </w:p>
        </w:tc>
        <w:tc>
          <w:tcPr>
            <w:tcW w:w="1560" w:type="dxa"/>
            <w:gridSpan w:val="2"/>
            <w:vAlign w:val="center"/>
          </w:tcPr>
          <w:p>
            <w:pPr>
              <w:jc w:val="center"/>
            </w:pPr>
            <w:r>
              <w:t>15002818298</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2025-05-09</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31743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明利红</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7129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