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邯郸市金钢紧固件有限公司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10544-2025-Q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2025年05月16日 08:30至2025年05月16日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07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