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酒钢集团榆中钢铁有限责任公司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10312-2024-2025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