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安徽基石建筑工程有限公司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10335-2025-QEO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安徽省淮南市寿县蜀山现代产业园百花路与炎光路交口往西50米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安徽省淮南市寿县蜀山现代产业园百花路与炎光路交口往西50米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13721086564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3605597522@qq.com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Q:商业展示柜的制作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E:商业展示柜的制作所涉及场所的相关环境管理活动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O:商业展示柜的制作所涉及场所的相关职业健康安全管理活动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Q:23.01.01,E:23.01.01,O:23.01.01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2025-N0OHSMS-1411696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15252140335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2023-N0QMS-1411696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15252140335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2025-N0EMS-1411696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15252140335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642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窦文杰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181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