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固镇县凯莉蔬菜商贸有限公司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20291-2024-QEOFH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丁小莉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13345526888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1005402738@qq.com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08:00至2025年05月22日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Q:散装食品（不含冷藏冷冻食品、不含散装熟食）、农副产品的销售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E:散装食品（不含冷藏冷冻食品、不含散装熟食）、农副产品的销售所涉及场所的相关环境管理活动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O:散装食品（不含冷藏冷冻食品、不含散装熟食）、农副产品的销售所涉及场所的相关职业健康安全管理活动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F:位于安徽省蚌埠市固镇县谷阳镇名人花园2栋1楼商铺的固镇县凯莉蔬菜商贸有限公司的散装食品（不含冷藏冷冻食品、不含散装熟食）、农副产品的销售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H:位于安徽省蚌埠市固镇县谷阳镇名人花园2栋1楼商铺的固镇县凯莉蔬菜商贸有限公司的散装食品（不含冷藏冷冻食品、不含散装熟食）、农副产品的销售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Q:29.07.01,29.07.02,29.07.03,29.07.07,29.07.09,E:29.07.01,29.07.02,29.07.03,29.07.07,29.07.09,O:29.07.01,29.07.02,29.07.03,29.07.07,29.07.09,F:FI-2,H:FI-2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513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