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河北志强缝制设备有限公司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10526-2025-Q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2025年05月11日 上午至2025年05月11日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2025-05-10 8:30:00上午至2025-05-10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河北志强缝制设备有限公司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