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20262-2024-QEOEnMS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唐山市灯塔水泥有限公司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李丽英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91130200746859217C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Q:认可,E:认可,O:未认可,EnMS:未认可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唐山市灯塔水泥有限公司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唐山开平区郑庄子乡政府对面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唐山开平区郑庄子镇银河路中段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Q:许可范围内的水泥的生产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E:许可范围内的水泥的生产所涉及场所的相关环境管理活动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O:许可范围内的水泥的生产所涉及场所的相关职业健康安全管理活动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EnMS:许可范围内的水泥的生产所涉及的能源管理活动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唐山市灯塔水泥有限公司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唐山开平区郑庄子乡政府对面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唐山开平区郑庄子镇银河路中段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Q:许可范围内的水泥的生产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E:许可范围内的水泥的生产所涉及场所的相关环境管理活动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O:许可范围内的水泥的生产所涉及场所的相关职业健康安全管理活动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EnMS:许可范围内的水泥的生产所涉及的能源管理活动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104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