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20542-2025-E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扬州恒新模具有限公司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喻继芳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喻继芳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2023-N1EMS-1296334</w:t>
            </w:r>
          </w:p>
        </w:tc>
        <w:tc>
          <w:tcPr>
            <w:tcW w:w="3145" w:type="dxa"/>
            <w:vAlign w:val="center"/>
          </w:tcPr>
          <w:p w:rsidR="00A824E9">
            <w:pPr>
              <w:spacing w:line="360" w:lineRule="exact"/>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2025-N1EMS-4200926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2025年05月04日 上午至2025年05月04日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扬州市江都区宜陵镇工业园区双创路11号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扬州市江都区宜陵镇工业园区双创路11号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