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10531-2025-EO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源顺精工（大连）有限公司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孙倩</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曲晓莉</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孙倩</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2022-N1EMS-1267703</w:t>
            </w:r>
          </w:p>
          <w:p w:rsidR="00A824E9">
            <w:pPr>
              <w:spacing w:line="360" w:lineRule="exact"/>
              <w:jc w:val="center"/>
              <w:rPr>
                <w:b/>
                <w:szCs w:val="21"/>
              </w:rPr>
            </w:pPr>
            <w:r>
              <w:rPr>
                <w:b/>
                <w:szCs w:val="21"/>
              </w:rPr>
              <w:t>2024-N1OHSMS-1267703</w:t>
            </w:r>
          </w:p>
        </w:tc>
        <w:tc>
          <w:tcPr>
            <w:tcW w:w="3145" w:type="dxa"/>
            <w:vAlign w:val="center"/>
          </w:tcPr>
          <w:p w:rsidR="00A824E9">
            <w:pPr>
              <w:spacing w:line="360" w:lineRule="exact"/>
              <w:jc w:val="center"/>
              <w:rPr>
                <w:b/>
                <w:szCs w:val="21"/>
              </w:rPr>
            </w:pPr>
            <w:r>
              <w:rPr>
                <w:b/>
                <w:szCs w:val="21"/>
              </w:rPr>
              <w:t>E:17.07.02,17.10.02</w:t>
            </w:r>
          </w:p>
          <w:p w:rsidR="00A824E9">
            <w:pPr>
              <w:spacing w:line="360" w:lineRule="exact"/>
              <w:jc w:val="center"/>
              <w:rPr>
                <w:b/>
                <w:szCs w:val="21"/>
              </w:rPr>
            </w:pPr>
            <w:r>
              <w:rPr>
                <w:b/>
                <w:szCs w:val="21"/>
              </w:rPr>
              <w:t>O:17.07.02,17.10.02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曲晓莉</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2025-N1EMS-5042801</w:t>
            </w:r>
          </w:p>
          <w:p w:rsidR="00A824E9">
            <w:pPr>
              <w:spacing w:line="360" w:lineRule="exact"/>
              <w:jc w:val="center"/>
              <w:rPr>
                <w:b/>
                <w:szCs w:val="21"/>
              </w:rPr>
            </w:pPr>
            <w:r>
              <w:rPr>
                <w:b/>
                <w:szCs w:val="21"/>
              </w:rPr>
              <w:t>2024-N1OHSMS-4042801</w:t>
            </w:r>
          </w:p>
        </w:tc>
        <w:tc>
          <w:tcPr>
            <w:tcW w:w="3145" w:type="dxa"/>
            <w:vAlign w:val="center"/>
          </w:tcPr>
          <w:p w:rsidR="00A824E9">
            <w:pPr>
              <w:spacing w:line="360" w:lineRule="exact"/>
              <w:jc w:val="center"/>
              <w:rPr>
                <w:b/>
                <w:szCs w:val="21"/>
              </w:rPr>
            </w:pPr>
            <w:r>
              <w:rPr>
                <w:b/>
                <w:szCs w:val="21"/>
              </w:rPr>
              <w:t>E:17.10.02</w:t>
            </w:r>
          </w:p>
          <w:p w:rsidR="00A824E9">
            <w:pPr>
              <w:spacing w:line="360" w:lineRule="exact"/>
              <w:jc w:val="center"/>
              <w:rPr>
                <w:b/>
                <w:szCs w:val="21"/>
              </w:rPr>
            </w:pPr>
            <w:r>
              <w:rPr>
                <w:b/>
                <w:szCs w:val="21"/>
              </w:rPr>
              <w:t>O:17.10.02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2025年05月08日 上午至2025年05月09日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辽宁省大连市旅顺口区营顺路158-67号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辽宁省大连市旅顺口区营顺路158-67号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