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color w:val="000000" w:themeColor="text1"/>
          <w:sz w:val="21"/>
          <w:szCs w:val="21"/>
          <w:lang w:eastAsia="zh-CN"/>
        </w:rPr>
      </w:pPr>
      <w:r>
        <w:rPr>
          <w:rFonts w:hint="eastAsia" w:eastAsia="宋体"/>
          <w:b/>
          <w:color w:val="000000" w:themeColor="text1"/>
          <w:sz w:val="21"/>
          <w:szCs w:val="21"/>
          <w:lang w:eastAsia="zh-CN"/>
        </w:rPr>
        <w:drawing>
          <wp:anchor distT="0" distB="0" distL="114300" distR="114300" simplePos="0" relativeHeight="251658240" behindDoc="0" locked="0" layoutInCell="1" allowOverlap="1">
            <wp:simplePos x="0" y="0"/>
            <wp:positionH relativeFrom="column">
              <wp:posOffset>20320</wp:posOffset>
            </wp:positionH>
            <wp:positionV relativeFrom="paragraph">
              <wp:posOffset>6985</wp:posOffset>
            </wp:positionV>
            <wp:extent cx="6185535" cy="8688705"/>
            <wp:effectExtent l="0" t="0" r="12065" b="10795"/>
            <wp:wrapSquare wrapText="bothSides"/>
            <wp:docPr id="2" name="图片 2" descr="7ce8a8ca67e9658bae57ce6fdef67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ce8a8ca67e9658bae57ce6fdef67f9"/>
                    <pic:cNvPicPr>
                      <a:picLocks noChangeAspect="1"/>
                    </pic:cNvPicPr>
                  </pic:nvPicPr>
                  <pic:blipFill>
                    <a:blip r:embed="rId10"/>
                    <a:stretch>
                      <a:fillRect/>
                    </a:stretch>
                  </pic:blipFill>
                  <pic:spPr>
                    <a:xfrm>
                      <a:off x="0" y="0"/>
                      <a:ext cx="6185535" cy="8688705"/>
                    </a:xfrm>
                    <a:prstGeom prst="rect">
                      <a:avLst/>
                    </a:prstGeom>
                  </pic:spPr>
                </pic:pic>
              </a:graphicData>
            </a:graphic>
          </wp:anchor>
        </w:drawing>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0358-2020-QEO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滁州市赢聚高分子材料有限公司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安徽省滁州市开发区城东工业园经二路嘉明机电1号厂房</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239000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安徽省滁州市开发区城东工业园经二路嘉明机电1号厂房</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239000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91341100MA2N11BF25</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0550-3063779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姚健</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余雷</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Q：聚氨酯化妆品用粉扑的生产</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E：聚氨酯化妆品用粉扑的生产</w:t>
      </w:r>
      <w:bookmarkStart w:id="17" w:name="_GoBack"/>
      <w:bookmarkEnd w:id="17"/>
      <w:r>
        <w:rPr>
          <w:rFonts w:hint="eastAsia"/>
          <w:b/>
          <w:color w:val="000000" w:themeColor="text1"/>
          <w:sz w:val="22"/>
          <w:szCs w:val="22"/>
        </w:rPr>
        <w:t>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O：聚氨酯化妆品用粉扑的生产及相关职业健康安全管理活动</w:t>
      </w:r>
      <w:bookmarkEnd w:id="15"/>
      <w:bookmarkStart w:id="16" w:name="审核范围英"/>
    </w:p>
    <w:bookmarkEnd w:id="16"/>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eastAsia="zh-CN"/>
        </w:rPr>
        <w:t>（</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eastAsia="zh-CN"/>
        </w:rPr>
        <w:t>（</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受审核方代表(签字盖章)：组长确认：</w:t>
      </w:r>
    </w:p>
    <w:p>
      <w:pPr>
        <w:pStyle w:val="2"/>
        <w:spacing w:line="360" w:lineRule="exact"/>
        <w:ind w:firstLine="6626" w:firstLineChars="30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2020.8.8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0B20B0"/>
    <w:rsid w:val="2B705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2020-08-08T01:30:10Z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