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10521-2025-QEO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5948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河北善健康复辅具有限公司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邹淑萍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邹淑萍、姜士昌</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0391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河北善健康复辅具有限公司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邹淑萍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2024-N1QMS-1300074</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邹淑萍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2024-N1EMS-1300074</w:t>
            </w:r>
          </w:p>
        </w:tc>
        <w:tc>
          <w:tcPr>
            <w:tcW w:w="3145" w:type="dxa"/>
            <w:vAlign w:val="center"/>
          </w:tcPr>
          <w:p w14:paraId="0773CEA1">
            <w:pPr>
              <w:spacing w:line="360" w:lineRule="exact"/>
              <w:jc w:val="center"/>
            </w:pPr>
            <w:r>
              <w:t>29.08.06,29.08.07,29.12.00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邹淑萍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2024-N1OHSMS-1300074</w:t>
            </w:r>
          </w:p>
        </w:tc>
        <w:tc>
          <w:tcPr>
            <w:tcW w:w="3145" w:type="dxa"/>
            <w:vAlign w:val="center"/>
          </w:tcPr>
          <w:p w14:paraId="7F43F701">
            <w:pPr>
              <w:spacing w:line="360" w:lineRule="exact"/>
              <w:jc w:val="center"/>
            </w:pPr>
            <w:r>
              <w:t>29.08.06,29.08.07,29.12.00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姜士昌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2023-N1QMS-1310003</w:t>
            </w:r>
          </w:p>
        </w:tc>
        <w:tc>
          <w:tcPr>
            <w:tcW w:w="3145" w:type="dxa"/>
            <w:vAlign w:val="center"/>
          </w:tcPr>
          <w:p>
            <w:pPr>
              <w:jc w:val="center"/>
            </w:pPr>
            <w:r>
              <w:t>29.08.06,29.08.07,29.12.00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姜士昌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2023-N1EMS-1310003</w:t>
            </w:r>
          </w:p>
        </w:tc>
        <w:tc>
          <w:tcPr>
            <w:tcW w:w="3145" w:type="dxa"/>
            <w:vAlign w:val="center"/>
          </w:tcPr>
          <w:p>
            <w:pPr>
              <w:jc w:val="center"/>
            </w:pPr>
            <w:r>
              <w:t>29.08.06,29.08.07,29.12.00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姜士昌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2023-N1OHSMS-1310003</w:t>
            </w:r>
          </w:p>
        </w:tc>
        <w:tc>
          <w:tcPr>
            <w:tcW w:w="3145" w:type="dxa"/>
            <w:vAlign w:val="center"/>
          </w:tcPr>
          <w:p>
            <w:pPr>
              <w:jc w:val="center"/>
            </w:pPr>
            <w:r>
              <w:t>29.08.06,29.08.07,29.12.00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2025年05月13日上午至2025年05月14日下午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Q:资质许可范围内二类医疗器械(2002年分类目录：6826、6856；2017年分类目录:09、15)的销售，一类医疗器械、家具(适老化家具)，康复辅具(扶手、移位机、翻身垫、靠背架、沐浴椅、起背器、手杖、坐便椅)的销售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许可范围内二类医疗器械(2002年分类目录：6826、6856；2017年分类目录:09、15)的销售，一类医疗器械、家具(适老化家具)，康复辅具(扶手、移位机、翻身垫、靠背架、沐浴椅、起背器、手杖、坐便椅)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许可范围内二类医疗器械(2002年分类目录：6826、6856；2017年分类目录:09、15)的销售，一类医疗器械、家具(适老化家具)，康复辅具(扶手、移位机、翻身垫、靠背架、沐浴椅、起背器、手杖、坐便椅)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河北省衡水滨湖新区魏屯镇齐官屯</w:t>
      </w:r>
    </w:p>
    <w:p w14:paraId="5FB2C4BD">
      <w:pPr>
        <w:spacing w:line="360" w:lineRule="auto"/>
        <w:ind w:firstLine="420" w:firstLineChars="200"/>
      </w:pPr>
      <w:r>
        <w:rPr>
          <w:rFonts w:hint="eastAsia"/>
        </w:rPr>
        <w:t>办公地址：</w:t>
      </w:r>
      <w:r>
        <w:rPr>
          <w:rFonts w:hint="eastAsia"/>
        </w:rPr>
        <w:t>河北省衡水滨湖新区魏屯镇齐官屯</w:t>
      </w:r>
    </w:p>
    <w:p w14:paraId="3E2A92FF">
      <w:pPr>
        <w:spacing w:line="360" w:lineRule="auto"/>
        <w:ind w:firstLine="420" w:firstLineChars="200"/>
      </w:pPr>
      <w:r>
        <w:rPr>
          <w:rFonts w:hint="eastAsia"/>
        </w:rPr>
        <w:t>经营地址：</w:t>
      </w:r>
      <w:bookmarkStart w:id="14" w:name="生产地址"/>
      <w:bookmarkEnd w:id="14"/>
      <w:r>
        <w:rPr>
          <w:rFonts w:hint="eastAsia"/>
        </w:rPr>
        <w:t>河北省衡水滨湖新区魏屯镇齐官屯</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2025年05月12日 08:30至2025年05月12日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河北善健康复辅具有限公司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邹淑萍</w:t>
      </w:r>
      <w:r>
        <w:rPr>
          <w:rFonts w:hint="eastAsia"/>
          <w:b/>
          <w:color w:val="auto"/>
          <w:kern w:val="2"/>
          <w:sz w:val="21"/>
          <w:lang w:val="en-GB"/>
        </w:rPr>
        <w:t xml:space="preserve">  </w:t>
      </w:r>
      <w:r>
        <w:rPr>
          <w:rFonts w:hint="eastAsia"/>
          <w:b/>
          <w:color w:val="auto"/>
          <w:kern w:val="2"/>
          <w:sz w:val="21"/>
          <w:lang w:val="en-GB"/>
        </w:rPr>
        <w:t>邹淑萍、姜士昌</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180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