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10523-2025-QEO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文安县大鸣金属制品有限公司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91131026MA0G0TT80W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文安县大鸣金属制品有限公司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河北省廊坊市文安县史各庄镇上武各庄村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河北省廊坊市文安县史各庄镇上武各庄村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Q:轻钢龙骨及配件的制造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E:轻钢龙骨及配件的制造所涉及场所的相关环境管理活动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O:轻钢龙骨及配件的制造所涉及场所的相关职业健康安全管理活动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文安县大鸣金属制品有限公司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河北省廊坊市文安县史各庄镇上武各庄村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河北省廊坊市文安县史各庄镇上武各庄村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Q:轻钢龙骨及配件的制造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E:轻钢龙骨及配件的制造所涉及场所的相关环境管理活动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O:轻钢龙骨及配件的制造所涉及场所的相关职业健康安全管理活动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4190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