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北京金创瑞恒咨询服务有限公司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20637-2025-QEO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2025年05月04日 上午至2025年05月04日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2025-05-03 8:30:00上午至2025-05-03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北京金创瑞恒咨询服务有限公司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