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北京金创瑞恒咨询服务有限公司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于立秋，赵丽萍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2025年05月04日 上午至2025年05月04日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