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10318-2025-QE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青岛顺和昌科技有限公司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91370211MA3T6DKK8A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青岛顺和昌科技有限公司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山东省青岛市黄岛区海西路2901号6号车间</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山东省青岛市黄岛区海西路2901号6号车间</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Q:塑料颗粒（染色料、改性料、色母粒）的加工</w:t>
            </w:r>
          </w:p>
          <w:p>
            <w:pPr>
              <w:snapToGrid w:val="0"/>
              <w:spacing w:line="0" w:lineRule="atLeast"/>
              <w:jc w:val="left"/>
              <w:rPr>
                <w:rFonts w:hint="eastAsia"/>
                <w:sz w:val="21"/>
                <w:szCs w:val="21"/>
                <w:lang w:val="en-GB"/>
              </w:rPr>
            </w:pPr>
            <w:r>
              <w:rPr>
                <w:rFonts w:hint="eastAsia"/>
                <w:sz w:val="21"/>
                <w:szCs w:val="21"/>
                <w:lang w:val="en-GB"/>
              </w:rPr>
              <w:t>E:塑料颗粒（染色料、改性料、色母粒）的加工所涉及场所的相关环境管理活动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青岛顺和昌科技有限公司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山东省青岛市黄岛区海西路2901号6号车间</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山东省青岛市黄岛区海西路2901号6号车间</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Q:塑料颗粒（染色料、改性料、色母粒）的加工</w:t>
            </w:r>
          </w:p>
          <w:p>
            <w:pPr>
              <w:snapToGrid w:val="0"/>
              <w:spacing w:line="0" w:lineRule="atLeast"/>
              <w:jc w:val="left"/>
              <w:rPr>
                <w:rFonts w:hint="eastAsia"/>
                <w:sz w:val="21"/>
                <w:szCs w:val="21"/>
                <w:lang w:val="en-GB"/>
              </w:rPr>
            </w:pPr>
            <w:r>
              <w:rPr>
                <w:rFonts w:hint="eastAsia"/>
                <w:sz w:val="21"/>
                <w:szCs w:val="21"/>
                <w:lang w:val="en-GB"/>
              </w:rPr>
              <w:t>E:塑料颗粒（染色料、改性料、色母粒）的加工所涉及场所的相关环境管理活动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18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