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河北易腾数码科技有限公司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18533264609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Q:教学设备（智慧黑板、触摸平板）、多媒体教学一体机、视频展台的研发及销售；录播设备、云桌面系统、OPS电脑、照明设备、新风系统的销售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E:教学设备（智慧黑板、触摸平板）、多媒体教学一体机、视频展台的研发及销售；录播设备、云桌面系统、OPS电脑、照明设备、新风系统的销售所涉及场所的相关环境管理活动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O:教学设备（智慧黑板、触摸平板）、多媒体教学一体机、视频展台的研发及销售；录播设备、云桌面系统、OPS电脑、照明设备、新风系统的销售所涉及场所的相关职业健康安全管理活动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Q:18.02.03,19.02.00,29.08.07,29.09.01,29.09.02,29.10.07,29.12.00,E:18.02.03,19.02.00,29.08.07,29.09.01,29.09.02,29.10.07,29.12.00,O:18.02.03,19.02.00,29.08.07,29.09.01,29.09.02,29.10.07,29.12.00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314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0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