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吉林省元盛能源技术有限公司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李健，张雪菲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2022-N1QMS-2230378</w:t>
            </w:r>
          </w:p>
          <w:p w:rsidR="00A824E9">
            <w:pPr>
              <w:spacing w:line="360" w:lineRule="exact"/>
              <w:jc w:val="center"/>
              <w:rPr>
                <w:b/>
                <w:szCs w:val="21"/>
              </w:rPr>
            </w:pPr>
            <w:r>
              <w:rPr>
                <w:b/>
                <w:szCs w:val="21"/>
              </w:rPr>
              <w:t>2022-N1EMS-2230378</w:t>
            </w:r>
          </w:p>
          <w:p w:rsidR="00A824E9">
            <w:pPr>
              <w:spacing w:line="360" w:lineRule="exact"/>
              <w:jc w:val="center"/>
              <w:rPr>
                <w:b/>
                <w:szCs w:val="21"/>
              </w:rPr>
            </w:pPr>
            <w:r>
              <w:rPr>
                <w:b/>
                <w:szCs w:val="21"/>
              </w:rPr>
              <w:t>2023-N1OHSMS-2230378</w:t>
            </w:r>
          </w:p>
        </w:tc>
        <w:tc>
          <w:tcPr>
            <w:tcW w:w="3145" w:type="dxa"/>
            <w:vAlign w:val="center"/>
          </w:tcPr>
          <w:p w:rsidR="00A824E9">
            <w:pPr>
              <w:spacing w:line="360" w:lineRule="exact"/>
              <w:jc w:val="center"/>
              <w:rPr>
                <w:b/>
                <w:szCs w:val="21"/>
              </w:rPr>
            </w:pPr>
            <w:r>
              <w:rPr>
                <w:b/>
                <w:szCs w:val="21"/>
              </w:rPr>
              <w:t>Q:19.09.01,19.16.00</w:t>
            </w:r>
          </w:p>
          <w:p w:rsidR="00A824E9">
            <w:pPr>
              <w:spacing w:line="360" w:lineRule="exact"/>
              <w:jc w:val="center"/>
              <w:rPr>
                <w:b/>
                <w:szCs w:val="21"/>
              </w:rPr>
            </w:pPr>
            <w:r>
              <w:rPr>
                <w:b/>
                <w:szCs w:val="21"/>
              </w:rPr>
              <w:t>E:19.09.01,19.16.00</w:t>
            </w:r>
          </w:p>
          <w:p w:rsidR="00A824E9">
            <w:pPr>
              <w:spacing w:line="360" w:lineRule="exact"/>
              <w:jc w:val="center"/>
              <w:rPr>
                <w:b/>
                <w:szCs w:val="21"/>
              </w:rPr>
            </w:pPr>
            <w:r>
              <w:rPr>
                <w:b/>
                <w:szCs w:val="21"/>
              </w:rPr>
              <w:t>O:19.09.01,19.16.00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2022-N1QMS-1280487</w:t>
            </w:r>
          </w:p>
          <w:p w:rsidR="00A824E9">
            <w:pPr>
              <w:spacing w:line="360" w:lineRule="exact"/>
              <w:jc w:val="center"/>
              <w:rPr>
                <w:b/>
                <w:szCs w:val="21"/>
              </w:rPr>
            </w:pPr>
            <w:r>
              <w:rPr>
                <w:b/>
                <w:szCs w:val="21"/>
              </w:rPr>
              <w:t>2023-N1EMS-1280487</w:t>
            </w:r>
          </w:p>
          <w:p w:rsidR="00A824E9">
            <w:pPr>
              <w:spacing w:line="360" w:lineRule="exact"/>
              <w:jc w:val="center"/>
              <w:rPr>
                <w:b/>
                <w:szCs w:val="21"/>
              </w:rPr>
            </w:pPr>
            <w:r>
              <w:rPr>
                <w:b/>
                <w:szCs w:val="21"/>
              </w:rPr>
              <w:t>2023-N1OHSMS-1280487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张雪菲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2024-N0QMS-1312743</w:t>
            </w:r>
          </w:p>
          <w:p w:rsidR="00A824E9">
            <w:pPr>
              <w:spacing w:line="360" w:lineRule="exact"/>
              <w:jc w:val="center"/>
              <w:rPr>
                <w:b/>
                <w:szCs w:val="21"/>
              </w:rPr>
            </w:pPr>
            <w:r>
              <w:rPr>
                <w:b/>
                <w:szCs w:val="21"/>
              </w:rPr>
              <w:t>2024-N0EMS-1312743</w:t>
            </w:r>
          </w:p>
          <w:p w:rsidR="00A824E9">
            <w:pPr>
              <w:spacing w:line="360" w:lineRule="exact"/>
              <w:jc w:val="center"/>
              <w:rPr>
                <w:b/>
                <w:szCs w:val="21"/>
              </w:rPr>
            </w:pPr>
            <w:r>
              <w:rPr>
                <w:b/>
                <w:szCs w:val="21"/>
              </w:rPr>
              <w:t>2024-N0OHSMS-1312743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2025年05月08日 上午至2025年05月09日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松原市宁江区建华路腾龙小区5号楼商企101室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松原市宁江区建华路腾龙小区5号楼商企101室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