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20542-2025-Q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扬州恒新模具有限公司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喻继芳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喻继芳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2023-N1EMS-1296334</w:t>
            </w:r>
          </w:p>
        </w:tc>
        <w:tc>
          <w:tcPr>
            <w:tcW w:w="3145" w:type="dxa"/>
            <w:vAlign w:val="center"/>
          </w:tcPr>
          <w:p w:rsidR="00A824E9">
            <w:pPr>
              <w:spacing w:line="360" w:lineRule="exact"/>
              <w:jc w:val="center"/>
              <w:rPr>
                <w:b/>
                <w:szCs w:val="21"/>
              </w:rPr>
            </w:pPr>
            <w:r>
              <w:rPr>
                <w:b/>
                <w:szCs w:val="21"/>
              </w:rPr>
              <w:t>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2025-N1EMS-4200926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2025年05月04日 上午至2025年05月04日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扬州市江都区宜陵镇工业园区双创路11号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扬州市江都区宜陵镇工业园区双创路11号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