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德州联翔彩印有限公司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周长润</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刘在政</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