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10506-2025-FH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北京名骏达商贸有限公司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柯林平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柯林平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2024-N1FSMS-4050340</w:t>
            </w:r>
          </w:p>
          <w:p w:rsidR="00A824E9">
            <w:pPr>
              <w:spacing w:line="360" w:lineRule="exact"/>
              <w:jc w:val="center"/>
              <w:rPr>
                <w:b/>
                <w:szCs w:val="21"/>
              </w:rPr>
            </w:pPr>
            <w:r>
              <w:rPr>
                <w:b/>
                <w:szCs w:val="21"/>
              </w:rPr>
              <w:t>2024-N1HACCP-4050340</w:t>
            </w:r>
          </w:p>
        </w:tc>
        <w:tc>
          <w:tcPr>
            <w:tcW w:w="3145" w:type="dxa"/>
            <w:vAlign w:val="center"/>
          </w:tcPr>
          <w:p w:rsidR="00A824E9">
            <w:pPr>
              <w:spacing w:line="360" w:lineRule="exact"/>
              <w:jc w:val="center"/>
              <w:rPr>
                <w:b/>
                <w:szCs w:val="21"/>
              </w:rPr>
            </w:pPr>
            <w:r>
              <w:rPr>
                <w:b/>
                <w:szCs w:val="21"/>
              </w:rPr>
              <w:t>F:FI-2</w:t>
            </w:r>
          </w:p>
          <w:p w:rsidR="00A824E9">
            <w:pPr>
              <w:spacing w:line="360" w:lineRule="exact"/>
              <w:jc w:val="center"/>
              <w:rPr>
                <w:b/>
                <w:szCs w:val="21"/>
              </w:rPr>
            </w:pPr>
            <w:r>
              <w:rPr>
                <w:b/>
                <w:szCs w:val="21"/>
              </w:rPr>
              <w:t>H:FI-2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2025年05月09日 下午至2025年05月11日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北京市丰台区新发地银地西路18号北水嘉伦市场2号楼2101号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北京市丰台区新发地银地西路18号北水嘉伦市场2号楼2101号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