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武汉中闽机械有限公司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时俊琴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时俊琴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2024-N1QMS-5027778</w:t>
            </w:r>
          </w:p>
        </w:tc>
        <w:tc>
          <w:tcPr>
            <w:tcW w:w="3145" w:type="dxa"/>
            <w:vAlign w:val="center"/>
          </w:tcPr>
          <w:p w:rsidR="00A824E9">
            <w:pPr>
              <w:spacing w:line="360" w:lineRule="exact"/>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2025年05月12日 上午至2025年05月13日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武汉市新洲区阳逻街老屋村、马山村、余集村阳逻港华中国际产业园第D-7-13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武汉市新洲区阳逻街老屋村、马山村、余集村阳逻港华中国际产业园第D-7-13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