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武汉中闽机械有限公司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2025年05月12日 上午至2025年05月13日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张海燕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