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10490-2025-EnMS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石家庄科佳建筑工程技术有限公司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91130102104384897U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石家庄科佳建筑工程技术有限公司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中国（河北）自由贸易试验区正定片区正定数字经济产业园长宁路11号均和云谷·正定科技港32号楼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中国（河北）自由贸易试验区正定片区正定数字经济产业园长宁路11号均和云谷·正定科技港32号楼</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资质范围内建设工程质量检测服务、测绘服务、水利工程质量检测服务、公路水运工程试验检测服务、雷电防护装置检测服务、消防设施维护保养检测/消防安全评估、工程质量鉴定所涉及的能源管理活动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石家庄科佳建筑工程技术有限公司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中国（河北）自由贸易试验区正定片区正定数字经济产业园长宁路11号均和云谷·正定科技港32号楼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中国（河北）自由贸易试验区正定片区正定数字经济产业园长宁路11号均和云谷·正定科技港32号楼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资质范围内建设工程质量检测服务、测绘服务、水利工程质量检测服务、公路水运工程试验检测服务、雷电防护装置检测服务、消防设施维护保养检测/消防安全评估、工程质量鉴定所涉及的能源管理活动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