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南万厦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485-2023-SC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郑州市金水区姚砦路133号6幢4层406号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万林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郑州市金水区姚砦路133号金成时代广场8号楼1单元3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叶金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385177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385177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（绿化养护服务、垃圾的收集、清运、卫生保洁服务、公共区域秩序维护服务、设施设备巡查和管理服务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金成国际广场,地址：河南省郑州市金水区农科路38号院,企业人数：,审核范围：物业管理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6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9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