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受审核部门：销售部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叶华捷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刘梅红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2020.7.30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ascii="宋体" w:cs="Arial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宋体" w:hAnsi="宋体" w:cs="Arial"/>
                <w:szCs w:val="21"/>
              </w:rPr>
              <w:t>E/OMS: 5.3</w:t>
            </w:r>
            <w:r>
              <w:rPr>
                <w:rFonts w:hint="eastAsia" w:ascii="宋体" w:hAnsi="宋体" w:cs="Arial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Cs w:val="21"/>
              </w:rPr>
              <w:t>6.2</w:t>
            </w:r>
            <w:r>
              <w:rPr>
                <w:rFonts w:hint="eastAsia" w:ascii="宋体" w:hAnsi="宋体" w:cs="Arial"/>
                <w:szCs w:val="21"/>
              </w:rPr>
              <w:t>环境与职业健康安全目标、</w:t>
            </w:r>
            <w:r>
              <w:rPr>
                <w:rFonts w:ascii="宋体" w:hAnsi="宋体" w:cs="Arial"/>
                <w:szCs w:val="21"/>
              </w:rPr>
              <w:t>6.1.2</w:t>
            </w: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危险源辨识与评价、</w:t>
            </w:r>
            <w:r>
              <w:rPr>
                <w:rFonts w:ascii="宋体" w:hAnsi="宋体" w:cs="Arial"/>
                <w:szCs w:val="21"/>
              </w:rPr>
              <w:t>8.1</w:t>
            </w:r>
            <w:r>
              <w:rPr>
                <w:rFonts w:hint="eastAsia" w:ascii="宋体" w:hAnsi="宋体" w:cs="Arial"/>
                <w:szCs w:val="21"/>
              </w:rPr>
              <w:t>运行策划和控制、</w:t>
            </w:r>
            <w:r>
              <w:rPr>
                <w:rFonts w:ascii="宋体" w:hAnsi="宋体" w:cs="Arial"/>
                <w:szCs w:val="21"/>
              </w:rPr>
              <w:t>8.2</w:t>
            </w:r>
            <w:r>
              <w:rPr>
                <w:rFonts w:hint="eastAsia" w:ascii="宋体" w:hAnsi="宋体" w:cs="Arial"/>
                <w:szCs w:val="21"/>
              </w:rPr>
              <w:t>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5.3</w:t>
            </w:r>
          </w:p>
        </w:tc>
        <w:tc>
          <w:tcPr>
            <w:tcW w:w="10004" w:type="dxa"/>
          </w:tcPr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现场审核过程了解到部门主要负责：</w:t>
            </w:r>
            <w:r>
              <w:rPr>
                <w:rFonts w:hint="eastAsia" w:ascii="Arial" w:hAnsi="Arial" w:cs="Arial"/>
                <w:sz w:val="21"/>
                <w:szCs w:val="21"/>
              </w:rPr>
              <w:t>理解本公司的环境和职业健康安全方针，增强满足顾客要求的意识；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负责与顾客沟通，收集、处理有关信息，负责</w:t>
            </w:r>
            <w:r>
              <w:rPr>
                <w:rFonts w:hint="eastAsia"/>
                <w:sz w:val="21"/>
                <w:szCs w:val="21"/>
              </w:rPr>
              <w:t>组织</w:t>
            </w:r>
            <w:r>
              <w:rPr>
                <w:sz w:val="21"/>
                <w:szCs w:val="21"/>
              </w:rPr>
              <w:t xml:space="preserve">与产品有关要求的评审； 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</w:t>
            </w:r>
            <w:r>
              <w:rPr>
                <w:sz w:val="21"/>
                <w:szCs w:val="21"/>
              </w:rPr>
              <w:t>公司产品的宣传、推广、销售</w:t>
            </w:r>
            <w:r>
              <w:rPr>
                <w:rFonts w:hint="eastAsia"/>
                <w:sz w:val="21"/>
                <w:szCs w:val="21"/>
              </w:rPr>
              <w:t>、回款</w:t>
            </w:r>
            <w:r>
              <w:rPr>
                <w:sz w:val="21"/>
                <w:szCs w:val="21"/>
              </w:rPr>
              <w:t>以及公司的形象宣传</w:t>
            </w:r>
            <w:r>
              <w:rPr>
                <w:rFonts w:hint="eastAsia"/>
                <w:sz w:val="21"/>
                <w:szCs w:val="21"/>
              </w:rPr>
              <w:t>等所有销售活动管理。</w:t>
            </w:r>
          </w:p>
          <w:p>
            <w:pPr>
              <w:numPr>
                <w:ilvl w:val="0"/>
                <w:numId w:val="1"/>
              </w:numPr>
              <w:snapToGrid w:val="0"/>
              <w:spacing w:line="41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负责保持与顾客进行有关的</w:t>
            </w:r>
            <w:r>
              <w:rPr>
                <w:rFonts w:hint="eastAsia"/>
                <w:sz w:val="21"/>
                <w:szCs w:val="21"/>
              </w:rPr>
              <w:t>环境/职业健康安全</w:t>
            </w:r>
            <w:r>
              <w:rPr>
                <w:sz w:val="21"/>
                <w:szCs w:val="21"/>
              </w:rPr>
              <w:t>信息交流，并将管理信息传递给有关人员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经与经理交流发现其对部门职责权限基本掌握，部门职责得到合理分配，未发现因职责不清责任不明而造成体系运行失效的情况。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rPr>
                <w:rFonts w:hint="eastAsia"/>
              </w:rPr>
            </w:pPr>
            <w:r>
              <w:pict>
                <v:shape id="_x0000_i1025" o:spt="75" type="#_x0000_t75" style="height:276.95pt;width:489.35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经查</w:t>
            </w:r>
            <w:r>
              <w:rPr>
                <w:rFonts w:ascii="宋体" w:hAnsi="宋体" w:cs="Arial"/>
                <w:szCs w:val="21"/>
              </w:rPr>
              <w:t>2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020年6月30日考核</w:t>
            </w:r>
            <w:r>
              <w:rPr>
                <w:rFonts w:hint="eastAsia" w:ascii="宋体" w:hAnsi="宋体" w:cs="Arial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环境因素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hint="eastAsia" w:ascii="宋体" w:hAnsi="宋体" w:cs="Arial"/>
                <w:szCs w:val="21"/>
              </w:rPr>
              <w:t>危险源辨识与评价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销售部的“环境因素识别评价汇总表”，识别了本部门在办公、销售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查《重要环境因素清单》，涉及销售部有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控制措施：固废分类存放、垃圾等由办公室负责按规定处置，包装物分类卖掉，日常检查、培训教育，配备有消防器材、制定应急预案等措施。</w:t>
            </w:r>
          </w:p>
          <w:p>
            <w:pPr>
              <w:snapToGrid w:val="0"/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   </w:t>
            </w:r>
            <w:r>
              <w:rPr>
                <w:rFonts w:hint="eastAsia" w:ascii="宋体" w:hAnsi="宋体" w:cs="楷体"/>
                <w:szCs w:val="21"/>
              </w:rPr>
              <w:t>查销售部的“危险源识别及风险评价表”，识别了电脑辐射、办公电器漏电触电、运输汽车事故等危险源。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查《不可接受风险清单》，涉及本部门的不可接受风险，包括：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疫情伤害</w:t>
            </w:r>
            <w:r>
              <w:rPr>
                <w:rFonts w:hint="eastAsia" w:ascii="宋体" w:hAnsi="宋体" w:cs="楷体"/>
                <w:szCs w:val="21"/>
              </w:rPr>
              <w:t>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中暑、</w:t>
            </w:r>
            <w:r>
              <w:rPr>
                <w:rFonts w:hint="eastAsia" w:ascii="宋体" w:hAnsi="宋体" w:cs="楷体"/>
                <w:szCs w:val="21"/>
              </w:rPr>
              <w:t>火灾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意外伤害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pacing w:line="360" w:lineRule="auto"/>
              <w:ind w:firstLine="468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控制措施：危险源控制执行管理方案、配备消防器材、个体防护、日常检查、培训教育、应急预案等运行控制措施。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>1.</w:t>
            </w:r>
            <w:r>
              <w:rPr>
                <w:rFonts w:hint="eastAsia" w:ascii="宋体" w:hAnsi="宋体" w:cs="楷体"/>
                <w:szCs w:val="21"/>
              </w:rPr>
              <w:t>编制并实施了环境、职业健康安全控制程序和管理制度。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cs="楷体"/>
                <w:szCs w:val="21"/>
              </w:rPr>
              <w:t>2.</w:t>
            </w:r>
            <w:r>
              <w:rPr>
                <w:rFonts w:hint="eastAsia" w:ascii="宋体" w:hAnsi="宋体" w:cs="楷体"/>
                <w:szCs w:val="21"/>
              </w:rPr>
              <w:t>公司目前销售的主要产品有</w:t>
            </w:r>
            <w:r>
              <w:rPr>
                <w:rFonts w:hint="eastAsia" w:ascii="宋体" w:hAnsi="宋体" w:cs="楷体"/>
                <w:bCs/>
                <w:szCs w:val="21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电缆附件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3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对可回收的固体废弃物，一部分由厂家回收，厂家不回收的公司统一回收再利用或由物资回收公司处理，不可回收的废弃物由公司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楷体"/>
                <w:szCs w:val="21"/>
              </w:rPr>
              <w:t>统一处理，部门不单独处理。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4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办公室主要是电的使用，电器有漏电保护器，经常对电路、电源进行检查，没有露电现象发生，查见有消除安全检查记录，</w:t>
            </w:r>
            <w:r>
              <w:rPr>
                <w:rFonts w:ascii="宋体" w:hAnsi="宋体" w:cs="楷体"/>
                <w:szCs w:val="21"/>
              </w:rPr>
              <w:t>20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20.1</w:t>
            </w:r>
            <w:r>
              <w:rPr>
                <w:rFonts w:hint="eastAsia" w:ascii="宋体" w:hAnsi="宋体" w:cs="楷体"/>
                <w:szCs w:val="21"/>
              </w:rPr>
              <w:t>月</w:t>
            </w:r>
            <w:r>
              <w:rPr>
                <w:rFonts w:ascii="宋体" w:hAnsi="宋体" w:cs="楷体"/>
                <w:szCs w:val="21"/>
              </w:rPr>
              <w:t>---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楷体"/>
                <w:szCs w:val="21"/>
              </w:rPr>
              <w:t>月份检查结果正常，检查人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李建花</w:t>
            </w:r>
            <w:r>
              <w:rPr>
                <w:rFonts w:hint="eastAsia" w:ascii="宋体" w:hAnsi="宋体" w:cs="楷体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5、火灾控制：学习火灾应急预案，参加火灾应急演练，工作中人走随时关闭电器，会使用消防器材，熟知消防通道。</w:t>
            </w:r>
          </w:p>
          <w:p>
            <w:pPr>
              <w:snapToGrid w:val="0"/>
              <w:spacing w:line="360" w:lineRule="auto"/>
              <w:rPr>
                <w:rFonts w:hint="default" w:ascii="宋体" w:hAnsi="宋体" w:cs="楷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6、意外伤害控制：外出遵守交通规则，到企业时要遵守规章制度，防止意外伤害的发生。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7</w:t>
            </w:r>
            <w:r>
              <w:rPr>
                <w:rFonts w:ascii="宋体" w:hAns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在产品装车时，要求装运人员必须穿戴劳动防护用品，合理使用搬运工具。</w:t>
            </w:r>
          </w:p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8</w:t>
            </w:r>
            <w:r>
              <w:rPr>
                <w:rFonts w:ascii="宋体" w:cs="楷体"/>
                <w:szCs w:val="21"/>
              </w:rPr>
              <w:t>.</w:t>
            </w:r>
            <w:r>
              <w:rPr>
                <w:rFonts w:hint="eastAsia" w:ascii="宋体" w:hAnsi="宋体" w:cs="楷体"/>
                <w:szCs w:val="21"/>
              </w:rPr>
              <w:t>对外招投标和业务洽谈时明确承诺公司产品环保、无毒无害。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="宋体" w:hAnsi="宋体" w:cs="楷体"/>
                <w:szCs w:val="21"/>
                <w:lang w:val="en-US" w:eastAsia="zh-CN"/>
              </w:rPr>
              <w:t>9.编制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相关方施加环境影响汇总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10.向相关方发信函，告之我方安全环境方针、目标和与之相关的要求。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部门运行控制能结合产品生命周期方法，基本符合策划要求。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9" w:type="dxa"/>
            <w:vAlign w:val="center"/>
          </w:tcPr>
          <w:p>
            <w:pPr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EO 8.2</w:t>
            </w:r>
          </w:p>
        </w:tc>
        <w:tc>
          <w:tcPr>
            <w:tcW w:w="10004" w:type="dxa"/>
          </w:tcPr>
          <w:p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负责人介绍，公司制定《应急准备和响应控制程序》、《应急救援预案》等，包括：火灾、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触电、高温中暑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应急预案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见：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年应急演练计划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预案演练记录》</w:t>
            </w:r>
          </w:p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演练时间 ：20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日</w:t>
            </w:r>
          </w:p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演练地点：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办公室</w:t>
            </w:r>
            <w:bookmarkStart w:id="0" w:name="_GoBack"/>
            <w:bookmarkEnd w:id="0"/>
          </w:p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演练部门：全体部门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和员工</w:t>
            </w:r>
          </w:p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演练总指挥：总经理</w:t>
            </w:r>
          </w:p>
          <w:p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参加人员各部门部长。过程记录详细。</w:t>
            </w:r>
          </w:p>
          <w:p>
            <w:pPr>
              <w:pStyle w:val="14"/>
              <w:ind w:firstLine="460" w:firstLineChars="2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演练中不但讲解了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触电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发生后的处理流程，包括汇报机制，通知医院，疏导交通保证救援通道畅通，实施抢救等，并在演练结束后进行了总结，应急预案有可操作性，应急人员基本掌握该方案，能够应对突发事件。</w:t>
            </w:r>
          </w:p>
          <w:p>
            <w:pPr>
              <w:pStyle w:val="14"/>
              <w:ind w:firstLine="23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针对近期出现的新型冠状病毒引发的肺炎疫情，公司制定了《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疫情预案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》，通过视频看到公司已经恢复销售，员工佩带口罩在岗位上操作，进出办公区域测量体温，严格按政府和预案的要求执行。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基本符合。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自体系运行以来尚未发生紧急情况。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3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3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1024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eastAsia"/>
      </w:rPr>
      <w:t>北京国标联合认证有限公司</w:t>
    </w:r>
    <w:r>
      <w:rPr>
        <w:rStyle w:val="10"/>
      </w:rPr>
      <w:tab/>
    </w:r>
    <w:r>
      <w:rPr>
        <w:rStyle w:val="10"/>
      </w:rPr>
      <w:tab/>
    </w:r>
    <w:r>
      <w:rPr>
        <w:rStyle w:val="10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102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0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C912F5"/>
    <w:multiLevelType w:val="singleLevel"/>
    <w:tmpl w:val="E6C912F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602FA"/>
    <w:rsid w:val="0007023B"/>
    <w:rsid w:val="000803D0"/>
    <w:rsid w:val="00082216"/>
    <w:rsid w:val="00082398"/>
    <w:rsid w:val="00082817"/>
    <w:rsid w:val="000849D2"/>
    <w:rsid w:val="00086F5D"/>
    <w:rsid w:val="00095FE1"/>
    <w:rsid w:val="000A5E44"/>
    <w:rsid w:val="000B1394"/>
    <w:rsid w:val="000B40BD"/>
    <w:rsid w:val="000B51BD"/>
    <w:rsid w:val="000C0F8E"/>
    <w:rsid w:val="000C123B"/>
    <w:rsid w:val="000C6B55"/>
    <w:rsid w:val="000D5401"/>
    <w:rsid w:val="000D697A"/>
    <w:rsid w:val="000E2B69"/>
    <w:rsid w:val="000E7EF7"/>
    <w:rsid w:val="000F35F1"/>
    <w:rsid w:val="000F7D53"/>
    <w:rsid w:val="001022F1"/>
    <w:rsid w:val="0010278D"/>
    <w:rsid w:val="001037D5"/>
    <w:rsid w:val="001149C9"/>
    <w:rsid w:val="00121EA6"/>
    <w:rsid w:val="00142A5B"/>
    <w:rsid w:val="0014561D"/>
    <w:rsid w:val="00145688"/>
    <w:rsid w:val="001677C1"/>
    <w:rsid w:val="001918ED"/>
    <w:rsid w:val="00192A7F"/>
    <w:rsid w:val="00194706"/>
    <w:rsid w:val="00197C93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4113"/>
    <w:rsid w:val="00215081"/>
    <w:rsid w:val="00217F1D"/>
    <w:rsid w:val="00222532"/>
    <w:rsid w:val="00237445"/>
    <w:rsid w:val="00257930"/>
    <w:rsid w:val="002651A6"/>
    <w:rsid w:val="00272C8B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D38C3"/>
    <w:rsid w:val="002D41FB"/>
    <w:rsid w:val="002E0587"/>
    <w:rsid w:val="002E1E1D"/>
    <w:rsid w:val="002E7E5D"/>
    <w:rsid w:val="002F77F9"/>
    <w:rsid w:val="003023CC"/>
    <w:rsid w:val="00317401"/>
    <w:rsid w:val="00326FC1"/>
    <w:rsid w:val="00337922"/>
    <w:rsid w:val="00340867"/>
    <w:rsid w:val="00341208"/>
    <w:rsid w:val="00342857"/>
    <w:rsid w:val="00343857"/>
    <w:rsid w:val="00347CB2"/>
    <w:rsid w:val="003608CB"/>
    <w:rsid w:val="003627B6"/>
    <w:rsid w:val="003634F1"/>
    <w:rsid w:val="00366FA6"/>
    <w:rsid w:val="003708D5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0F55"/>
    <w:rsid w:val="003D6BE3"/>
    <w:rsid w:val="003E0E52"/>
    <w:rsid w:val="003F20A5"/>
    <w:rsid w:val="003F5AFC"/>
    <w:rsid w:val="00400B96"/>
    <w:rsid w:val="00405D5F"/>
    <w:rsid w:val="00410914"/>
    <w:rsid w:val="00414A26"/>
    <w:rsid w:val="00415AA3"/>
    <w:rsid w:val="00420C60"/>
    <w:rsid w:val="00422783"/>
    <w:rsid w:val="00430432"/>
    <w:rsid w:val="00433759"/>
    <w:rsid w:val="0043494E"/>
    <w:rsid w:val="004414A5"/>
    <w:rsid w:val="00456697"/>
    <w:rsid w:val="0046133E"/>
    <w:rsid w:val="00465FE1"/>
    <w:rsid w:val="00475491"/>
    <w:rsid w:val="004869FB"/>
    <w:rsid w:val="00491735"/>
    <w:rsid w:val="00494A46"/>
    <w:rsid w:val="00494F89"/>
    <w:rsid w:val="004A2955"/>
    <w:rsid w:val="004B217F"/>
    <w:rsid w:val="004B3E7F"/>
    <w:rsid w:val="004B549E"/>
    <w:rsid w:val="004C07FE"/>
    <w:rsid w:val="004C2A19"/>
    <w:rsid w:val="004C6045"/>
    <w:rsid w:val="004D22E0"/>
    <w:rsid w:val="004D391C"/>
    <w:rsid w:val="004D3E4C"/>
    <w:rsid w:val="004D41EE"/>
    <w:rsid w:val="004D7519"/>
    <w:rsid w:val="004E27B4"/>
    <w:rsid w:val="004F185D"/>
    <w:rsid w:val="004F3F59"/>
    <w:rsid w:val="005056ED"/>
    <w:rsid w:val="00511BA6"/>
    <w:rsid w:val="00517E4C"/>
    <w:rsid w:val="0052007E"/>
    <w:rsid w:val="00521CF0"/>
    <w:rsid w:val="005247CE"/>
    <w:rsid w:val="0053208B"/>
    <w:rsid w:val="005331FF"/>
    <w:rsid w:val="00534814"/>
    <w:rsid w:val="00536930"/>
    <w:rsid w:val="00551AE7"/>
    <w:rsid w:val="00560A2A"/>
    <w:rsid w:val="00564E53"/>
    <w:rsid w:val="00583277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24BF"/>
    <w:rsid w:val="006C40B9"/>
    <w:rsid w:val="006D08DD"/>
    <w:rsid w:val="006E678B"/>
    <w:rsid w:val="0070367F"/>
    <w:rsid w:val="00712F3C"/>
    <w:rsid w:val="0071390C"/>
    <w:rsid w:val="007170AA"/>
    <w:rsid w:val="00732B6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150B9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C0A5A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5C9D"/>
    <w:rsid w:val="0096609F"/>
    <w:rsid w:val="00971600"/>
    <w:rsid w:val="00984342"/>
    <w:rsid w:val="009973B4"/>
    <w:rsid w:val="009A1B11"/>
    <w:rsid w:val="009A3AF9"/>
    <w:rsid w:val="009A4A41"/>
    <w:rsid w:val="009B7EB8"/>
    <w:rsid w:val="009E2444"/>
    <w:rsid w:val="009E30DA"/>
    <w:rsid w:val="009E6193"/>
    <w:rsid w:val="009E7DD1"/>
    <w:rsid w:val="009F7EED"/>
    <w:rsid w:val="00A138EC"/>
    <w:rsid w:val="00A3649D"/>
    <w:rsid w:val="00A36D0F"/>
    <w:rsid w:val="00A411EF"/>
    <w:rsid w:val="00A619FC"/>
    <w:rsid w:val="00A66648"/>
    <w:rsid w:val="00A801DE"/>
    <w:rsid w:val="00A90A22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22D22"/>
    <w:rsid w:val="00B23030"/>
    <w:rsid w:val="00B237B9"/>
    <w:rsid w:val="00B23CAA"/>
    <w:rsid w:val="00B25189"/>
    <w:rsid w:val="00B410EE"/>
    <w:rsid w:val="00B43963"/>
    <w:rsid w:val="00B565AA"/>
    <w:rsid w:val="00B75064"/>
    <w:rsid w:val="00B8202D"/>
    <w:rsid w:val="00B83AEA"/>
    <w:rsid w:val="00B86D9C"/>
    <w:rsid w:val="00B929FD"/>
    <w:rsid w:val="00B95B99"/>
    <w:rsid w:val="00B95F69"/>
    <w:rsid w:val="00B97F9D"/>
    <w:rsid w:val="00BA4598"/>
    <w:rsid w:val="00BB13A7"/>
    <w:rsid w:val="00BB19A9"/>
    <w:rsid w:val="00BB385E"/>
    <w:rsid w:val="00BC2015"/>
    <w:rsid w:val="00BC71B0"/>
    <w:rsid w:val="00BF4732"/>
    <w:rsid w:val="00BF597E"/>
    <w:rsid w:val="00C03098"/>
    <w:rsid w:val="00C14685"/>
    <w:rsid w:val="00C31C73"/>
    <w:rsid w:val="00C326AE"/>
    <w:rsid w:val="00C438C2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659B"/>
    <w:rsid w:val="00CB260B"/>
    <w:rsid w:val="00CB66CD"/>
    <w:rsid w:val="00CD7004"/>
    <w:rsid w:val="00CE2A9E"/>
    <w:rsid w:val="00CE315A"/>
    <w:rsid w:val="00CE5B47"/>
    <w:rsid w:val="00CE7BE1"/>
    <w:rsid w:val="00CF147A"/>
    <w:rsid w:val="00CF1726"/>
    <w:rsid w:val="00CF6C5C"/>
    <w:rsid w:val="00CF701E"/>
    <w:rsid w:val="00D06F59"/>
    <w:rsid w:val="00D12FC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A0DF0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75612"/>
    <w:rsid w:val="00E910C0"/>
    <w:rsid w:val="00E96A78"/>
    <w:rsid w:val="00E97424"/>
    <w:rsid w:val="00EA0B70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2867"/>
    <w:rsid w:val="00EF2EAF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6F5"/>
    <w:rsid w:val="00F956F5"/>
    <w:rsid w:val="00FA0833"/>
    <w:rsid w:val="00FA1CD0"/>
    <w:rsid w:val="00FA350D"/>
    <w:rsid w:val="00FB03C3"/>
    <w:rsid w:val="00FB5A65"/>
    <w:rsid w:val="00FC5C16"/>
    <w:rsid w:val="00FD2869"/>
    <w:rsid w:val="00FD5EE5"/>
    <w:rsid w:val="00FD72A6"/>
    <w:rsid w:val="00FE09C9"/>
    <w:rsid w:val="00FF415B"/>
    <w:rsid w:val="00FF5C75"/>
    <w:rsid w:val="108219C2"/>
    <w:rsid w:val="34D90476"/>
    <w:rsid w:val="47621E53"/>
    <w:rsid w:val="5EA12B9A"/>
    <w:rsid w:val="637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1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2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542</Words>
  <Characters>3093</Characters>
  <Lines>25</Lines>
  <Paragraphs>7</Paragraphs>
  <TotalTime>1</TotalTime>
  <ScaleCrop>false</ScaleCrop>
  <LinksUpToDate>false</LinksUpToDate>
  <CharactersWithSpaces>3628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伍光华</cp:lastModifiedBy>
  <dcterms:modified xsi:type="dcterms:W3CDTF">2020-07-29T14:58:39Z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