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山东宇佳欣智能制造有限公司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石晓霞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石晓霞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2024-N1QMS-4206555</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2025年05月06日 上午至2025年05月06日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山东省泰安高新区北集坡街道办事处工业北路汶苑工业园(金鼎化工公司院内)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山东省泰安高新区北集坡街道办事处工业北路汶苑工业园(金鼎化工公司院内)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