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20558-2025-QEO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杭州南方欧科泵业有限公司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张锐</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91330110MA2KJ9G68F</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杭州南方欧科泵业有限公司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浙江省杭州市余杭区仁和街道仁河大道46号8幢3楼</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浙江省杭州市余杭区仁和街道仁河大道46号5幢3楼</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Q:离心泵的设计、生产和销售</w:t>
            </w:r>
          </w:p>
          <w:p>
            <w:pPr>
              <w:snapToGrid w:val="0"/>
              <w:spacing w:line="0" w:lineRule="atLeast"/>
              <w:jc w:val="left"/>
              <w:rPr>
                <w:rFonts w:hint="eastAsia"/>
                <w:sz w:val="21"/>
                <w:szCs w:val="21"/>
                <w:lang w:val="en-GB"/>
              </w:rPr>
            </w:pPr>
            <w:r>
              <w:rPr>
                <w:rFonts w:hint="eastAsia"/>
                <w:sz w:val="21"/>
                <w:szCs w:val="21"/>
                <w:lang w:val="en-GB"/>
              </w:rPr>
              <w:t>E:离心泵的设计、生产和销售所涉及场所的相关环境管理活动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O:离心泵的设计、生产和销售所涉及场所的相关职业健康安全管理活动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杭州南方欧科泵业有限公司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浙江省杭州市余杭区仁和街道仁河大道46号8幢3楼</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浙江省杭州市余杭区仁和街道仁河大道46号5幢3楼</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Q:离心泵的设计、生产和销售</w:t>
            </w:r>
          </w:p>
          <w:p>
            <w:pPr>
              <w:snapToGrid w:val="0"/>
              <w:spacing w:line="0" w:lineRule="atLeast"/>
              <w:jc w:val="left"/>
              <w:rPr>
                <w:rFonts w:hint="eastAsia"/>
                <w:sz w:val="21"/>
                <w:szCs w:val="21"/>
                <w:lang w:val="en-GB"/>
              </w:rPr>
            </w:pPr>
            <w:r>
              <w:rPr>
                <w:rFonts w:hint="eastAsia"/>
                <w:sz w:val="21"/>
                <w:szCs w:val="21"/>
                <w:lang w:val="en-GB"/>
              </w:rPr>
              <w:t>E:离心泵的设计、生产和销售所涉及场所的相关环境管理活动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O:离心泵的设计、生产和销售所涉及场所的相关职业健康安全管理活动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0728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