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20564-2025-QEO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杭州南方赛珀工业设备有限公司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91330110352471332K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杭州南方赛珀工业设备有限公司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杭州市余杭区仁和街道东风村3幢2楼</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杭州市余杭区仁和街道东风村3幢2楼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Q:计量泵、气动隔膜泵、成套化学加药装置的设计、生产和销售</w:t>
            </w:r>
          </w:p>
          <w:p>
            <w:pPr>
              <w:snapToGrid w:val="0"/>
              <w:spacing w:line="0" w:lineRule="atLeast"/>
              <w:jc w:val="left"/>
              <w:rPr>
                <w:rFonts w:hint="eastAsia"/>
                <w:sz w:val="21"/>
                <w:szCs w:val="21"/>
                <w:lang w:val="en-GB"/>
              </w:rPr>
            </w:pPr>
            <w:r>
              <w:rPr>
                <w:rFonts w:hint="eastAsia"/>
                <w:sz w:val="21"/>
                <w:szCs w:val="21"/>
                <w:lang w:val="en-GB"/>
              </w:rPr>
              <w:t>E:计量泵、气动隔膜泵、成套化学加药装置的设计、生产和销售所涉及场所的相关环境管理活动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O:计量泵、气动隔膜泵、成套化学加药装置的设计、生产和销售所涉及场所的相关职业健康安全管理活动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杭州南方赛珀工业设备有限公司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杭州市余杭区仁和街道东风村3幢2楼</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杭州市余杭区仁和街道东风村3幢2楼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Q:计量泵、气动隔膜泵、成套化学加药装置的设计、生产和销售</w:t>
            </w:r>
          </w:p>
          <w:p>
            <w:pPr>
              <w:snapToGrid w:val="0"/>
              <w:spacing w:line="0" w:lineRule="atLeast"/>
              <w:jc w:val="left"/>
              <w:rPr>
                <w:rFonts w:hint="eastAsia"/>
                <w:sz w:val="21"/>
                <w:szCs w:val="21"/>
                <w:lang w:val="en-GB"/>
              </w:rPr>
            </w:pPr>
            <w:r>
              <w:rPr>
                <w:rFonts w:hint="eastAsia"/>
                <w:sz w:val="21"/>
                <w:szCs w:val="21"/>
                <w:lang w:val="en-GB"/>
              </w:rPr>
              <w:t>E:计量泵、气动隔膜泵、成套化学加药装置的设计、生产和销售所涉及场所的相关环境管理活动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O:计量泵、气动隔膜泵、成套化学加药装置的设计、生产和销售所涉及场所的相关职业健康安全管理活动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907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