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20564-2025-QEO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520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杭州南方赛珀工业设备有限公司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张锐、蒋建峰、郎彤华、林兵</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557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杭州南方赛珀工业设备有限公司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2023-N1QMS-2251646</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2023-N1EMS-1251646</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2023-N1OHSMS-1251646</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2024-N0OHSMS-1460159</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2025-N0EMS-1059499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Q:计量泵、气动隔膜泵、成套化学加药装置的设计、生产和销售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E:计量泵、气动隔膜泵、成套化学加药装置的设计、生产和销售所涉及场所的相关环境管理活动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O:计量泵、气动隔膜泵、成套化学加药装置的设计、生产和销售所涉及场所的相关职业健康安全管理活动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杭州市余杭区仁和街道东风村3幢2楼</w:t>
      </w:r>
    </w:p>
    <w:p w14:paraId="5FB2C4BD">
      <w:pPr>
        <w:spacing w:line="360" w:lineRule="auto"/>
        <w:ind w:firstLine="420" w:firstLineChars="200"/>
      </w:pPr>
      <w:r>
        <w:rPr>
          <w:rFonts w:hint="eastAsia"/>
        </w:rPr>
        <w:t>办公地址：</w:t>
      </w:r>
      <w:r>
        <w:rPr>
          <w:rFonts w:hint="eastAsia"/>
        </w:rPr>
        <w:t>杭州市余杭区仁和街道东风村3幢2楼</w:t>
      </w:r>
    </w:p>
    <w:p w14:paraId="3E2A92FF">
      <w:pPr>
        <w:spacing w:line="360" w:lineRule="auto"/>
        <w:ind w:firstLine="420" w:firstLineChars="200"/>
      </w:pPr>
      <w:r>
        <w:rPr>
          <w:rFonts w:hint="eastAsia"/>
        </w:rPr>
        <w:t>经营地址：</w:t>
      </w:r>
      <w:bookmarkStart w:id="14" w:name="生产地址"/>
      <w:bookmarkEnd w:id="14"/>
      <w:r>
        <w:rPr>
          <w:rFonts w:hint="eastAsia"/>
        </w:rPr>
        <w:t>杭州市余杭区仁和街道东风村3幢2楼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杭州南方赛珀工业设备有限公司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张锐、蒋建峰、郎彤华、林兵</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704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