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海宁君润针织股份有限公司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王献华、卢晶、强兴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2025年05月12日上午至2025年05月12日上午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19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