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10281-2024-QEO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卓格（天津）仪表有限公司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91120000MA06QG1P9U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卓格（天津）仪表有限公司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天津市津南区八里台镇科达一支路3号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天津市津南区八里台镇开拓道11号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Q:磁翻板液位仪表、磁致伸缩液位仪表、激光物位仪表的制造</w:t>
            </w:r>
          </w:p>
          <w:p>
            <w:pPr>
              <w:snapToGrid w:val="0"/>
              <w:spacing w:line="0" w:lineRule="atLeast"/>
              <w:jc w:val="left"/>
              <w:rPr>
                <w:rFonts w:hint="eastAsia"/>
                <w:sz w:val="21"/>
                <w:szCs w:val="21"/>
                <w:lang w:val="en-GB"/>
              </w:rPr>
            </w:pPr>
            <w:r>
              <w:rPr>
                <w:rFonts w:hint="eastAsia"/>
                <w:sz w:val="21"/>
                <w:szCs w:val="21"/>
                <w:lang w:val="en-GB"/>
              </w:rPr>
              <w:t>E:磁翻板液位仪表、磁致伸缩液位仪表、激光物位仪表的制造所涉及场所的相关环境管理活动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O:磁翻板液位仪表、磁致伸缩液位仪表、激光物位仪表的制造所涉及场所的相关职业健康安全管理活动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卓格（天津）仪表有限公司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天津市津南区八里台镇科达一支路3号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天津市津南区八里台镇开拓道11号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Q:磁翻板液位仪表、磁致伸缩液位仪表、激光物位仪表的制造</w:t>
            </w:r>
          </w:p>
          <w:p>
            <w:pPr>
              <w:snapToGrid w:val="0"/>
              <w:spacing w:line="0" w:lineRule="atLeast"/>
              <w:jc w:val="left"/>
              <w:rPr>
                <w:rFonts w:hint="eastAsia"/>
                <w:sz w:val="21"/>
                <w:szCs w:val="21"/>
                <w:lang w:val="en-GB"/>
              </w:rPr>
            </w:pPr>
            <w:r>
              <w:rPr>
                <w:rFonts w:hint="eastAsia"/>
                <w:sz w:val="21"/>
                <w:szCs w:val="21"/>
                <w:lang w:val="en-GB"/>
              </w:rPr>
              <w:t>E:磁翻板液位仪表、磁致伸缩液位仪表、激光物位仪表的制造所涉及场所的相关环境管理活动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O:磁翻板液位仪表、磁致伸缩液位仪表、激光物位仪表的制造所涉及场所的相关职业健康安全管理活动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198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