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sidR="00C17361">
        <w:rPr>
          <w:rFonts w:hint="eastAsia"/>
          <w:bCs/>
          <w:sz w:val="28"/>
          <w:szCs w:val="28"/>
        </w:rPr>
        <w:t>审查</w:t>
      </w:r>
      <w:r>
        <w:rPr>
          <w:rFonts w:hint="eastAsia"/>
          <w:bCs/>
          <w:sz w:val="28"/>
          <w:szCs w:val="28"/>
        </w:rPr>
        <w:t>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江西全球通家具有限公司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20430-2024-SA-2025</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江西省赣州市南康区镜坝镇镜坝工业园F——04—01地块（中意投互联网家装产业园12号厂房）</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邹锦斓</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江西省赣州市南康区镜坝镇镜坝工业园F——04—01地块（中意投互联网家装产业园12号厂房）</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邹锦华</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0797-6793779</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15970103888</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服务认证</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GB/T27922-2011</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人造板（板式）家具、实木家具（免漆）、综合类家具、钢木家具、金属（钢制）家具、钢塑家具、软体家具、木制（质）家具、酒店家具、公寓家具、办公家具、医疗（医用）家具、医养（养老）家具、学校（校用）家具、实验室家具、宿舍家具、教学家具的设计、生产、销售和售后服务及塑料家具销售所涉及售后服务(五星级)</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02.01</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bookmarkStart w:id="14" w:name="风险等级"/>
            <w:r>
              <w:rPr>
                <w:rFonts w:ascii="宋体"/>
                <w:bCs/>
                <w:sz w:val="24"/>
              </w:rPr>
              <w:t>(低风险)</w:t>
            </w:r>
            <w:bookmarkEnd w:id="14"/>
          </w:p>
        </w:tc>
      </w:tr>
      <w:tr w:rsidTr="00F34A77">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C17361">
            <w:pPr>
              <w:jc w:val="center"/>
              <w:rPr>
                <w:bCs/>
                <w:sz w:val="24"/>
              </w:rPr>
            </w:pPr>
            <w:r>
              <w:rPr>
                <w:rFonts w:hint="eastAsia"/>
                <w:bCs/>
                <w:sz w:val="24"/>
              </w:rPr>
              <w:t>多场所情况</w:t>
            </w:r>
          </w:p>
        </w:tc>
        <w:tc>
          <w:tcPr>
            <w:tcW w:w="8941" w:type="dxa"/>
            <w:gridSpan w:val="14"/>
            <w:vAlign w:val="center"/>
          </w:tcPr>
          <w:p w:rsidR="00C17361">
            <w:pPr>
              <w:spacing w:before="156" w:line="240" w:lineRule="exact"/>
              <w:jc w:val="left"/>
              <w:rPr>
                <w:rFonts w:ascii="宋体"/>
                <w:bCs/>
                <w:sz w:val="24"/>
              </w:rPr>
            </w:pPr>
            <w:bookmarkStart w:id="15" w:name="多场所情况"/>
            <w:r>
              <w:rPr>
                <w:rFonts w:ascii="宋体"/>
                <w:bCs/>
                <w:sz w:val="24"/>
              </w:rPr>
              <w:t>名称：江西全球通家具有限公司,地址：江西省赣州市南康区龙岭镇家具产业园东区金石小区泓达电子厂院内,企业人数：8,审核范围：金属家具生产</w:t>
            </w:r>
            <w:bookmarkEnd w:id="15"/>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rsidP="00C17361">
            <w:pPr>
              <w:jc w:val="left"/>
              <w:rPr>
                <w:bCs/>
                <w:sz w:val="24"/>
              </w:rPr>
            </w:pPr>
            <w:r>
              <w:rPr>
                <w:rFonts w:hint="eastAsia"/>
                <w:bCs/>
                <w:sz w:val="24"/>
              </w:rPr>
              <w:t>多场所抽</w:t>
            </w:r>
          </w:p>
          <w:p w:rsidR="0052442F" w:rsidP="00C17361">
            <w:pPr>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bookmarkStart w:id="16" w:name="多场所抽样"/>
            <w:bookmarkEnd w:id="1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7" w:name="OLE_LINK3"/>
          </w:p>
          <w:p w:rsidR="0052442F">
            <w:pPr>
              <w:spacing w:before="156" w:line="240" w:lineRule="exact"/>
              <w:rPr>
                <w:rFonts w:ascii="宋体"/>
                <w:bCs/>
                <w:szCs w:val="21"/>
              </w:rPr>
            </w:pPr>
            <w:r>
              <w:rPr>
                <w:rFonts w:ascii="宋体" w:hAnsi="宋体" w:hint="eastAsia"/>
                <w:bCs/>
                <w:szCs w:val="21"/>
              </w:rPr>
              <w:t>□</w:t>
            </w:r>
            <w:bookmarkEnd w:id="17"/>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8" w:name="OLE_LINK10"/>
            <w:r>
              <w:rPr>
                <w:rFonts w:ascii="宋体" w:hAnsi="宋体" w:hint="eastAsia"/>
                <w:bCs/>
                <w:szCs w:val="21"/>
              </w:rPr>
              <w:t>□</w:t>
            </w:r>
            <w:bookmarkEnd w:id="18"/>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9" w:name="企业人数"/>
            <w:r>
              <w:rPr>
                <w:rFonts w:ascii="宋体"/>
                <w:bCs/>
                <w:szCs w:val="21"/>
              </w:rPr>
              <w:t>45</w:t>
            </w:r>
            <w:bookmarkEnd w:id="19"/>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20" w:name="体系人数"/>
            <w:r>
              <w:rPr>
                <w:rFonts w:ascii="宋体"/>
                <w:bCs/>
                <w:szCs w:val="21"/>
              </w:rPr>
              <w:t>45</w:t>
            </w:r>
            <w:bookmarkEnd w:id="2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FD44EF" w:rsidP="00A72AA4">
            <w:pPr>
              <w:jc w:val="center"/>
              <w:rPr>
                <w:bCs/>
                <w:sz w:val="24"/>
              </w:rPr>
            </w:pPr>
            <w:r>
              <w:rPr>
                <w:rFonts w:hint="eastAsia"/>
                <w:bCs/>
                <w:sz w:val="24"/>
              </w:rPr>
              <w:t>审查方案实施情况</w:t>
            </w:r>
          </w:p>
        </w:tc>
        <w:tc>
          <w:tcPr>
            <w:tcW w:w="8941" w:type="dxa"/>
            <w:gridSpan w:val="14"/>
            <w:vAlign w:val="center"/>
          </w:tcPr>
          <w:p w:rsidR="00FD44EF" w:rsidP="00A72AA4">
            <w:pPr>
              <w:rPr>
                <w:rFonts w:ascii="宋体" w:hAnsi="宋体" w:cs="宋体"/>
                <w:bCs/>
                <w:sz w:val="24"/>
              </w:rPr>
            </w:pPr>
            <w:r>
              <w:rPr>
                <w:rFonts w:ascii="宋体" w:hAnsi="宋体" w:cs="宋体" w:hint="eastAsia"/>
                <w:bCs/>
                <w:sz w:val="24"/>
              </w:rPr>
              <w:t>现场审查    人/日</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审查组专业</w:t>
            </w:r>
            <w:r w:rsidRPr="00AF1F36">
              <w:rPr>
                <w:rFonts w:ascii="Wingdings 2" w:hAnsi="Wingdings 2" w:cs="宋体"/>
                <w:bCs/>
                <w:sz w:val="28"/>
                <w:szCs w:val="28"/>
              </w:rPr>
              <w:sym w:font="Wingdings 2" w:char="F0BE"/>
            </w:r>
            <w:r>
              <w:rPr>
                <w:rFonts w:ascii="宋体" w:hAnsi="宋体" w:cs="宋体" w:hint="eastAsia"/>
                <w:bCs/>
                <w:sz w:val="24"/>
              </w:rPr>
              <w:t>能 □否满足要求，□需□否增派审查员/技术专家，</w:t>
            </w:r>
          </w:p>
          <w:p w:rsidR="00FD44EF" w:rsidP="00A72AA4">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FD44EF" w:rsidP="00A72AA4">
            <w:pPr>
              <w:rPr>
                <w:rFonts w:ascii="宋体" w:hAnsi="宋体" w:cs="宋体"/>
                <w:bCs/>
                <w:sz w:val="24"/>
              </w:rPr>
            </w:pPr>
          </w:p>
          <w:p w:rsidR="00FD44EF" w:rsidP="00A72AA4">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FD44EF" w:rsidP="00A72AA4">
            <w:pPr>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远程审查（适用时）：</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已安排的远程审查是否完成   □是    □否 </w:t>
            </w:r>
          </w:p>
          <w:p w:rsidR="00FD44EF" w:rsidP="00A72AA4">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本次远程活动中，是否实现审查目标     □是    □否 </w:t>
            </w:r>
          </w:p>
          <w:p w:rsidR="00FD44EF" w:rsidP="00A72AA4">
            <w:pPr>
              <w:rPr>
                <w:rFonts w:ascii="宋体" w:hAnsi="宋体" w:cs="宋体"/>
                <w:bCs/>
                <w:sz w:val="24"/>
              </w:rPr>
            </w:pPr>
            <w:r>
              <w:rPr>
                <w:rFonts w:ascii="宋体" w:hAnsi="宋体" w:cs="宋体" w:hint="eastAsia"/>
                <w:bCs/>
                <w:sz w:val="24"/>
              </w:rPr>
              <w:t>组长审查建议：</w:t>
            </w:r>
          </w:p>
          <w:p w:rsidR="00FD44EF" w:rsidP="00BC6E22">
            <w:pPr>
              <w:spacing w:before="47" w:beforeLines="15" w:after="47" w:afterLines="15"/>
              <w:rPr>
                <w:rFonts w:ascii="宋体" w:hAnsi="宋体" w:cs="宋体"/>
                <w:bCs/>
                <w:sz w:val="24"/>
              </w:rPr>
            </w:pPr>
          </w:p>
          <w:p w:rsidR="00FD44EF" w:rsidP="00A72AA4">
            <w:pPr>
              <w:pStyle w:val="NormalIndent"/>
              <w:ind w:firstLine="0" w:firstLineChars="0"/>
              <w:rPr>
                <w:rFonts w:ascii="宋体" w:hAnsi="宋体" w:cs="宋体"/>
                <w:bCs/>
                <w:sz w:val="24"/>
              </w:rPr>
            </w:pPr>
            <w:r>
              <w:rPr>
                <w:rFonts w:ascii="宋体" w:hAnsi="宋体" w:cs="宋体" w:hint="eastAsia"/>
                <w:bCs/>
                <w:sz w:val="24"/>
              </w:rPr>
              <w:t>审查组长/日期：</w:t>
            </w:r>
          </w:p>
          <w:p w:rsidR="00FD44EF" w:rsidP="00A72AA4">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初次</w:t>
            </w:r>
            <w:r w:rsidR="00C17361">
              <w:rPr>
                <w:rFonts w:hint="eastAsia"/>
                <w:bCs/>
                <w:sz w:val="24"/>
              </w:rPr>
              <w:t>审查</w:t>
            </w:r>
            <w:r w:rsidR="00FF3548">
              <w:rPr>
                <w:rFonts w:hint="eastAsia"/>
                <w:bCs/>
                <w:sz w:val="24"/>
              </w:rPr>
              <w:t>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现场</w:t>
            </w:r>
            <w:r w:rsidR="00C17361">
              <w:rPr>
                <w:rFonts w:ascii="宋体" w:hAnsi="宋体" w:cs="宋体" w:hint="eastAsia"/>
                <w:bCs/>
                <w:sz w:val="24"/>
              </w:rPr>
              <w:t>审查</w:t>
            </w:r>
            <w:r>
              <w:rPr>
                <w:rFonts w:ascii="宋体" w:hAnsi="宋体" w:cs="宋体" w:hint="eastAsia"/>
                <w:bCs/>
                <w:sz w:val="24"/>
              </w:rPr>
              <w:t xml:space="preserve">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组专业</w:t>
            </w:r>
            <w:r w:rsidRPr="00AF1F36" w:rsidR="00AF1F36">
              <w:rPr>
                <w:rFonts w:ascii="Wingdings 2" w:hAnsi="Wingdings 2" w:cs="宋体"/>
                <w:bCs/>
                <w:sz w:val="28"/>
                <w:szCs w:val="28"/>
              </w:rPr>
              <w:sym w:font="Wingdings 2" w:char="F0BE"/>
            </w:r>
            <w:r w:rsidR="00FF3548">
              <w:rPr>
                <w:rFonts w:ascii="宋体" w:hAnsi="宋体" w:cs="宋体" w:hint="eastAsia"/>
                <w:bCs/>
                <w:sz w:val="24"/>
              </w:rPr>
              <w:t>能 □否满足要求，□需□否增派</w:t>
            </w:r>
            <w:r>
              <w:rPr>
                <w:rFonts w:ascii="宋体" w:hAnsi="宋体" w:cs="宋体" w:hint="eastAsia"/>
                <w:bCs/>
                <w:sz w:val="24"/>
              </w:rPr>
              <w:t>审查</w:t>
            </w:r>
            <w:r w:rsidR="00FF3548">
              <w:rPr>
                <w:rFonts w:ascii="宋体" w:hAnsi="宋体" w:cs="宋体" w:hint="eastAsia"/>
                <w:bCs/>
                <w:sz w:val="24"/>
              </w:rPr>
              <w:t>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远程</w:t>
            </w:r>
            <w:r w:rsidR="00C17361">
              <w:rPr>
                <w:rFonts w:ascii="宋体" w:hAnsi="宋体" w:cs="宋体" w:hint="eastAsia"/>
                <w:bCs/>
                <w:sz w:val="24"/>
              </w:rPr>
              <w:t>审查</w:t>
            </w:r>
            <w:r>
              <w:rPr>
                <w:rFonts w:ascii="宋体" w:hAnsi="宋体" w:cs="宋体" w:hint="eastAsia"/>
                <w:bCs/>
                <w:sz w:val="24"/>
              </w:rPr>
              <w:t>（适用时）：</w:t>
            </w:r>
          </w:p>
          <w:p w:rsidR="0052442F">
            <w:pPr>
              <w:pStyle w:val="NormalIndent"/>
              <w:ind w:firstLine="0" w:firstLineChars="0"/>
              <w:rPr>
                <w:rFonts w:ascii="宋体" w:hAnsi="宋体" w:cs="宋体"/>
                <w:bCs/>
                <w:sz w:val="24"/>
              </w:rPr>
            </w:pPr>
            <w:r>
              <w:rPr>
                <w:rFonts w:ascii="宋体" w:hAnsi="宋体" w:cs="宋体" w:hint="eastAsia"/>
                <w:bCs/>
                <w:sz w:val="24"/>
              </w:rPr>
              <w:t>已安排的远程</w:t>
            </w:r>
            <w:r w:rsidR="00C17361">
              <w:rPr>
                <w:rFonts w:ascii="宋体" w:hAnsi="宋体" w:cs="宋体" w:hint="eastAsia"/>
                <w:bCs/>
                <w:sz w:val="24"/>
              </w:rPr>
              <w:t>审查</w:t>
            </w:r>
            <w:r>
              <w:rPr>
                <w:rFonts w:ascii="宋体" w:hAnsi="宋体" w:cs="宋体" w:hint="eastAsia"/>
                <w:bCs/>
                <w:sz w:val="24"/>
              </w:rPr>
              <w:t xml:space="preserve">是否完成   □是    □否 </w:t>
            </w:r>
          </w:p>
          <w:p w:rsidR="0052442F">
            <w:pPr>
              <w:pStyle w:val="NormalIndent"/>
              <w:ind w:firstLine="0" w:firstLineChars="0"/>
              <w:rPr>
                <w:rFonts w:ascii="宋体" w:hAnsi="宋体" w:cs="宋体"/>
                <w:bCs/>
                <w:sz w:val="24"/>
              </w:rPr>
            </w:pPr>
            <w:r>
              <w:rPr>
                <w:rFonts w:ascii="宋体" w:hAnsi="宋体" w:cs="宋体" w:hint="eastAsia"/>
                <w:bCs/>
                <w:sz w:val="24"/>
              </w:rPr>
              <w:t>本次远程活动中，是否实现</w:t>
            </w:r>
            <w:r w:rsidR="00C17361">
              <w:rPr>
                <w:rFonts w:ascii="宋体" w:hAnsi="宋体" w:cs="宋体" w:hint="eastAsia"/>
                <w:bCs/>
                <w:sz w:val="24"/>
              </w:rPr>
              <w:t>审查</w:t>
            </w:r>
            <w:r>
              <w:rPr>
                <w:rFonts w:ascii="宋体" w:hAnsi="宋体" w:cs="宋体" w:hint="eastAsia"/>
                <w:bCs/>
                <w:sz w:val="24"/>
              </w:rPr>
              <w:t xml:space="preserve">目标     □是    □否 </w:t>
            </w:r>
          </w:p>
          <w:p w:rsidR="0052442F">
            <w:pPr>
              <w:rPr>
                <w:rFonts w:ascii="宋体" w:hAnsi="宋体" w:cs="宋体"/>
                <w:bCs/>
                <w:sz w:val="24"/>
              </w:rPr>
            </w:pPr>
            <w:r>
              <w:rPr>
                <w:rFonts w:ascii="宋体" w:hAnsi="宋体" w:cs="宋体" w:hint="eastAsia"/>
                <w:bCs/>
                <w:sz w:val="24"/>
              </w:rPr>
              <w:t>组长</w:t>
            </w:r>
            <w:r w:rsidR="00C17361">
              <w:rPr>
                <w:rFonts w:ascii="宋体" w:hAnsi="宋体" w:cs="宋体" w:hint="eastAsia"/>
                <w:bCs/>
                <w:sz w:val="24"/>
              </w:rPr>
              <w:t>审查</w:t>
            </w:r>
            <w:r>
              <w:rPr>
                <w:rFonts w:ascii="宋体" w:hAnsi="宋体" w:cs="宋体" w:hint="eastAsia"/>
                <w:bCs/>
                <w:sz w:val="24"/>
              </w:rPr>
              <w:t>建议：</w:t>
            </w:r>
          </w:p>
          <w:p w:rsidR="0052442F" w:rsidP="00BC6E22">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审查</w:t>
            </w:r>
            <w:r w:rsidR="00FF3548">
              <w:rPr>
                <w:rFonts w:ascii="宋体" w:hAnsi="宋体" w:cs="宋体" w:hint="eastAsia"/>
                <w:bCs/>
                <w:sz w:val="24"/>
              </w:rPr>
              <w:t>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C023F8">
            <w:pPr>
              <w:spacing w:line="400" w:lineRule="exact"/>
              <w:rPr>
                <w:rFonts w:ascii="宋体" w:hAnsi="宋体"/>
                <w:sz w:val="24"/>
              </w:rPr>
            </w:pPr>
            <w:r>
              <w:rPr>
                <w:rFonts w:ascii="宋体" w:hAnsi="宋体" w:hint="eastAsia"/>
                <w:sz w:val="24"/>
              </w:rPr>
              <w:t>□对下次</w:t>
            </w:r>
            <w:r w:rsidR="00C17361">
              <w:rPr>
                <w:rFonts w:ascii="宋体" w:hAnsi="宋体" w:hint="eastAsia"/>
                <w:sz w:val="24"/>
              </w:rPr>
              <w:t>审查</w:t>
            </w:r>
            <w:r>
              <w:rPr>
                <w:rFonts w:ascii="宋体" w:hAnsi="宋体" w:hint="eastAsia"/>
                <w:sz w:val="24"/>
              </w:rPr>
              <w:t>的建议</w:t>
            </w:r>
            <w:r w:rsidR="00B36EBD">
              <w:rPr>
                <w:rFonts w:ascii="宋体" w:hAnsi="宋体" w:hint="eastAsia"/>
                <w:sz w:val="24"/>
              </w:rPr>
              <w:t>或审查关注点</w:t>
            </w:r>
            <w:r>
              <w:rPr>
                <w:rFonts w:ascii="宋体" w:hAnsi="宋体" w:hint="eastAsia"/>
                <w:sz w:val="24"/>
              </w:rPr>
              <w:t>：</w:t>
            </w:r>
          </w:p>
          <w:p w:rsidR="0052442F">
            <w:pPr>
              <w:spacing w:line="400" w:lineRule="exact"/>
              <w:rPr>
                <w:rFonts w:ascii="宋体" w:hAnsi="宋体"/>
                <w:sz w:val="24"/>
                <w:u w:val="single"/>
              </w:rPr>
            </w:pPr>
            <w:r>
              <w:rPr>
                <w:rFonts w:ascii="宋体" w:hAnsi="宋体" w:hint="eastAsia"/>
                <w:sz w:val="24"/>
              </w:rPr>
              <w:t xml:space="preserve"> </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审查</w:t>
            </w:r>
            <w:r w:rsidR="00707272">
              <w:rPr>
                <w:rFonts w:ascii="宋体" w:hAnsi="宋体" w:cs="宋体" w:hint="eastAsia"/>
                <w:bCs/>
                <w:sz w:val="24"/>
              </w:rPr>
              <w:t>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restart"/>
            <w:vAlign w:val="center"/>
          </w:tcPr>
          <w:p w:rsidR="00B36EBD">
            <w:pPr>
              <w:jc w:val="center"/>
              <w:rPr>
                <w:bCs/>
                <w:sz w:val="24"/>
              </w:rPr>
            </w:pPr>
            <w:r>
              <w:rPr>
                <w:rFonts w:hint="eastAsia"/>
                <w:bCs/>
                <w:sz w:val="24"/>
              </w:rPr>
              <w:t>审查方案实施及结论</w:t>
            </w:r>
          </w:p>
        </w:tc>
        <w:tc>
          <w:tcPr>
            <w:tcW w:w="8941" w:type="dxa"/>
            <w:gridSpan w:val="14"/>
            <w:vAlign w:val="bottom"/>
          </w:tcPr>
          <w:p w:rsidR="00B36EBD">
            <w:pPr>
              <w:ind w:right="420"/>
              <w:rPr>
                <w:sz w:val="24"/>
              </w:rPr>
            </w:pPr>
            <w:r>
              <w:rPr>
                <w:rFonts w:hint="eastAsia"/>
                <w:sz w:val="24"/>
              </w:rPr>
              <w:t>本次审查要素：</w:t>
            </w:r>
          </w:p>
          <w:p w:rsidR="00B36EBD">
            <w:pPr>
              <w:rPr>
                <w:rFonts w:ascii="宋体" w:hAnsi="宋体"/>
                <w:color w:val="000000"/>
                <w:sz w:val="24"/>
              </w:rPr>
            </w:pPr>
            <w:r>
              <w:rPr>
                <w:rFonts w:ascii="宋体" w:hAnsi="宋体" w:hint="eastAsia"/>
                <w:color w:val="000000"/>
                <w:sz w:val="24"/>
              </w:rPr>
              <w:t>审查的部门/条款：</w:t>
            </w:r>
          </w:p>
          <w:p w:rsidR="00B36EBD">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B36EBD">
            <w:pPr>
              <w:jc w:val="center"/>
              <w:rPr>
                <w:bCs/>
                <w:sz w:val="24"/>
              </w:rPr>
            </w:pPr>
          </w:p>
        </w:tc>
        <w:tc>
          <w:tcPr>
            <w:tcW w:w="8941" w:type="dxa"/>
            <w:gridSpan w:val="14"/>
            <w:vAlign w:val="bottom"/>
          </w:tcPr>
          <w:p w:rsidR="00B36EBD" w:rsidP="00B36EBD">
            <w:pPr>
              <w:spacing w:line="400" w:lineRule="exact"/>
              <w:rPr>
                <w:rFonts w:ascii="宋体" w:hAnsi="宋体"/>
                <w:sz w:val="24"/>
              </w:rPr>
            </w:pPr>
            <w:r>
              <w:rPr>
                <w:rFonts w:ascii="宋体" w:hAnsi="宋体" w:hint="eastAsia"/>
                <w:sz w:val="24"/>
              </w:rPr>
              <w:t>□保持    □待改进    □撤消    □暂停     □恢复</w:t>
            </w:r>
          </w:p>
          <w:p w:rsidR="00B36EBD" w:rsidP="00B36EBD">
            <w:pPr>
              <w:spacing w:line="400" w:lineRule="exact"/>
              <w:rPr>
                <w:rFonts w:ascii="宋体" w:hAnsi="宋体"/>
                <w:sz w:val="24"/>
              </w:rPr>
            </w:pPr>
            <w:r>
              <w:rPr>
                <w:rFonts w:ascii="宋体" w:hAnsi="宋体" w:hint="eastAsia"/>
                <w:sz w:val="24"/>
              </w:rPr>
              <w:t>□对下次再认证审查的建议或审查关注点：</w:t>
            </w:r>
          </w:p>
          <w:p w:rsidR="00B36EBD" w:rsidP="00B36EBD">
            <w:pPr>
              <w:spacing w:line="400" w:lineRule="exact"/>
              <w:rPr>
                <w:rFonts w:ascii="宋体" w:hAnsi="宋体"/>
                <w:sz w:val="24"/>
                <w:u w:val="single"/>
              </w:rPr>
            </w:pPr>
            <w:r>
              <w:rPr>
                <w:rFonts w:ascii="宋体" w:hAnsi="宋体" w:hint="eastAsia"/>
                <w:sz w:val="24"/>
              </w:rPr>
              <w:t xml:space="preserve"> </w:t>
            </w:r>
          </w:p>
          <w:p w:rsidR="00B36EBD" w:rsidP="00B36EBD">
            <w:pPr>
              <w:pStyle w:val="NormalIndent"/>
              <w:ind w:firstLine="0" w:firstLineChars="0"/>
              <w:rPr>
                <w:rFonts w:ascii="宋体" w:hAnsi="宋体"/>
                <w:sz w:val="24"/>
              </w:rPr>
            </w:pPr>
          </w:p>
          <w:p w:rsidR="00B36EBD" w:rsidP="00B36EBD">
            <w:pPr>
              <w:ind w:right="420"/>
              <w:rPr>
                <w:sz w:val="24"/>
              </w:rPr>
            </w:pPr>
            <w:r>
              <w:rPr>
                <w:rFonts w:ascii="宋体" w:hAnsi="宋体" w:cs="宋体" w:hint="eastAsia"/>
                <w:bCs/>
                <w:sz w:val="24"/>
              </w:rPr>
              <w:t>审查组长/日期：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w:t>
            </w:r>
            <w:r w:rsidR="00C17361">
              <w:rPr>
                <w:rFonts w:hint="eastAsia"/>
                <w:bCs/>
                <w:sz w:val="24"/>
              </w:rPr>
              <w:t>审查</w:t>
            </w:r>
            <w:r>
              <w:rPr>
                <w:rFonts w:hint="eastAsia"/>
                <w:bCs/>
                <w:sz w:val="24"/>
              </w:rPr>
              <w:t>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w:t>
            </w:r>
            <w:r w:rsidR="00C17361">
              <w:rPr>
                <w:rFonts w:ascii="宋体" w:hAnsi="宋体" w:hint="eastAsia"/>
                <w:color w:val="000000"/>
              </w:rPr>
              <w:t>审查</w:t>
            </w:r>
            <w:r>
              <w:rPr>
                <w:rFonts w:ascii="宋体" w:hAnsi="宋体" w:hint="eastAsia"/>
                <w:color w:val="000000"/>
              </w:rPr>
              <w:t>类型  □结合</w:t>
            </w:r>
            <w:r w:rsidR="00C17361">
              <w:rPr>
                <w:rFonts w:ascii="宋体" w:hAnsi="宋体" w:hint="eastAsia"/>
                <w:color w:val="000000"/>
              </w:rPr>
              <w:t>审查</w:t>
            </w:r>
            <w:r>
              <w:rPr>
                <w:rFonts w:ascii="宋体" w:hAnsi="宋体" w:hint="eastAsia"/>
                <w:color w:val="000000"/>
                <w:szCs w:val="21"/>
              </w:rPr>
              <w:t>多体系证书</w:t>
            </w:r>
            <w:r w:rsidR="00C17361">
              <w:rPr>
                <w:rFonts w:ascii="宋体" w:hAnsi="宋体" w:hint="eastAsia"/>
                <w:color w:val="000000"/>
                <w:szCs w:val="21"/>
              </w:rPr>
              <w:t>审查</w:t>
            </w:r>
            <w:r>
              <w:rPr>
                <w:rFonts w:ascii="宋体" w:hAnsi="宋体" w:hint="eastAsia"/>
                <w:color w:val="000000"/>
                <w:szCs w:val="21"/>
              </w:rPr>
              <w:t>(并/错期)调整：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审查</w:t>
            </w:r>
            <w:r w:rsidR="00FF3548">
              <w:rPr>
                <w:rFonts w:hint="eastAsia"/>
                <w:bCs/>
                <w:sz w:val="24"/>
              </w:rPr>
              <w:t>方案实施及结论</w:t>
            </w:r>
          </w:p>
        </w:tc>
        <w:tc>
          <w:tcPr>
            <w:tcW w:w="8941" w:type="dxa"/>
            <w:gridSpan w:val="14"/>
            <w:vAlign w:val="bottom"/>
          </w:tcPr>
          <w:p w:rsidR="0052442F">
            <w:pPr>
              <w:ind w:right="420"/>
              <w:rPr>
                <w:sz w:val="24"/>
              </w:rPr>
            </w:pPr>
            <w:r>
              <w:rPr>
                <w:rFonts w:hint="eastAsia"/>
                <w:sz w:val="24"/>
              </w:rPr>
              <w:t>本次</w:t>
            </w:r>
            <w:r w:rsidR="00C17361">
              <w:rPr>
                <w:rFonts w:hint="eastAsia"/>
                <w:sz w:val="24"/>
              </w:rPr>
              <w:t>审查</w:t>
            </w:r>
            <w:r>
              <w:rPr>
                <w:rFonts w:hint="eastAsia"/>
                <w:sz w:val="24"/>
              </w:rPr>
              <w:t>要素：</w:t>
            </w:r>
          </w:p>
          <w:p w:rsidR="0052442F">
            <w:pPr>
              <w:rPr>
                <w:rFonts w:ascii="宋体" w:hAnsi="宋体"/>
                <w:color w:val="000000"/>
                <w:sz w:val="24"/>
              </w:rPr>
            </w:pPr>
            <w:r>
              <w:rPr>
                <w:rFonts w:ascii="宋体" w:hAnsi="宋体" w:hint="eastAsia"/>
                <w:color w:val="000000"/>
                <w:sz w:val="24"/>
              </w:rPr>
              <w:t>审查</w:t>
            </w:r>
            <w:r w:rsidR="00FF3548">
              <w:rPr>
                <w:rFonts w:ascii="宋体" w:hAnsi="宋体" w:hint="eastAsia"/>
                <w:color w:val="000000"/>
                <w:sz w:val="24"/>
              </w:rPr>
              <w:t>的部门/条款：</w:t>
            </w:r>
          </w:p>
          <w:p w:rsidR="0052442F">
            <w:pPr>
              <w:pStyle w:val="NormalIndent"/>
              <w:ind w:firstLine="0" w:firstLineChars="0"/>
              <w:rPr>
                <w:sz w:val="24"/>
              </w:rPr>
            </w:pPr>
          </w:p>
        </w:tc>
      </w:tr>
      <w:tr w:rsidTr="00B36EBD">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42"/>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□对下次</w:t>
            </w:r>
            <w:r w:rsidR="00C17361">
              <w:rPr>
                <w:rFonts w:ascii="宋体" w:hAnsi="宋体" w:hint="eastAsia"/>
                <w:sz w:val="24"/>
              </w:rPr>
              <w:t>审查</w:t>
            </w:r>
            <w:r>
              <w:rPr>
                <w:rFonts w:ascii="宋体" w:hAnsi="宋体" w:hint="eastAsia"/>
                <w:sz w:val="24"/>
              </w:rPr>
              <w:t xml:space="preserve">的建议： </w:t>
            </w:r>
          </w:p>
          <w:p w:rsidR="0052442F">
            <w:pPr>
              <w:spacing w:line="400" w:lineRule="exact"/>
              <w:rPr>
                <w:rFonts w:ascii="宋体" w:hAnsi="宋体"/>
                <w:sz w:val="24"/>
              </w:rPr>
            </w:pPr>
            <w:r>
              <w:rPr>
                <w:rFonts w:ascii="宋体" w:hAnsi="宋体" w:hint="eastAsia"/>
                <w:sz w:val="24"/>
              </w:rPr>
              <w:t>多体系/证书</w:t>
            </w:r>
            <w:r w:rsidR="00C17361">
              <w:rPr>
                <w:rFonts w:ascii="宋体" w:hAnsi="宋体" w:hint="eastAsia"/>
                <w:sz w:val="24"/>
              </w:rPr>
              <w:t>审查</w:t>
            </w:r>
            <w:r>
              <w:rPr>
                <w:rFonts w:ascii="宋体" w:hAnsi="宋体" w:hint="eastAsia"/>
                <w:sz w:val="24"/>
              </w:rPr>
              <w:t>(并/错期)调整建议：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审查</w:t>
            </w:r>
            <w:r w:rsidR="00707272">
              <w:rPr>
                <w:rFonts w:ascii="宋体" w:hAnsi="宋体" w:cs="宋体" w:hint="eastAsia"/>
                <w:bCs/>
                <w:sz w:val="24"/>
              </w:rPr>
              <w:t>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21" w:name="_GoBack"/>
      <w:bookmarkEnd w:id="21"/>
    </w:p>
    <w:sectPr w:rsidSect="0052442F">
      <w:headerReference w:type="even" r:id="rId5"/>
      <w:headerReference w:type="default" r:id="rId6"/>
      <w:footerReference w:type="even" r:id="rId7"/>
      <w:footerReference w:type="default" r:id="rId8"/>
      <w:headerReference w:type="first" r:id="rId9"/>
      <w:footerReference w:type="first" r:id="rId10"/>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289.5pt;margin-top:2.25pt;position:absolute;width:225.55pt;z-index:251658240" stroked="f">
          <v:textbox>
            <w:txbxContent>
              <w:p w:rsidR="0052442F">
                <w:pPr>
                  <w:rPr>
                    <w:szCs w:val="21"/>
                  </w:rPr>
                </w:pPr>
                <w:r w:rsidRPr="00CB3C29">
                  <w:rPr>
                    <w:rFonts w:hint="eastAsia"/>
                    <w:color w:val="000000"/>
                    <w:kern w:val="0"/>
                    <w:szCs w:val="21"/>
                  </w:rPr>
                  <w:t>ISC-S-I-0</w:t>
                </w:r>
                <w:r w:rsidR="00B0641E">
                  <w:rPr>
                    <w:rFonts w:hint="eastAsia"/>
                    <w:color w:val="000000"/>
                    <w:kern w:val="0"/>
                    <w:szCs w:val="21"/>
                  </w:rPr>
                  <w:t>3</w:t>
                </w:r>
                <w:r w:rsidRPr="00CB3C29">
                  <w:rPr>
                    <w:rFonts w:hint="eastAsia"/>
                    <w:color w:val="000000"/>
                    <w:kern w:val="0"/>
                    <w:szCs w:val="21"/>
                  </w:rPr>
                  <w:t xml:space="preserve"> </w:t>
                </w:r>
                <w:r w:rsidR="0073371C">
                  <w:rPr>
                    <w:rFonts w:hint="eastAsia"/>
                    <w:szCs w:val="21"/>
                  </w:rPr>
                  <w:t>审查</w:t>
                </w:r>
                <w:r w:rsidR="00FF3548">
                  <w:rPr>
                    <w:rFonts w:hint="eastAsia"/>
                    <w:szCs w:val="21"/>
                  </w:rPr>
                  <w:t>信息传递表（</w:t>
                </w:r>
                <w:r w:rsidR="0073371C">
                  <w:rPr>
                    <w:rFonts w:hint="eastAsia"/>
                    <w:szCs w:val="21"/>
                  </w:rPr>
                  <w:t>A</w:t>
                </w:r>
                <w:r w:rsidR="00BC6E22">
                  <w:rPr>
                    <w:rFonts w:hint="eastAsia"/>
                    <w:szCs w:val="21"/>
                  </w:rPr>
                  <w:t>/</w:t>
                </w:r>
                <w:r w:rsidR="0073371C">
                  <w:rPr>
                    <w:rFonts w:hint="eastAsia"/>
                    <w:szCs w:val="21"/>
                  </w:rPr>
                  <w:t>1</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31</cp:revision>
  <cp:lastPrinted>2015-12-21T05:08:00Z</cp:lastPrinted>
  <dcterms:created xsi:type="dcterms:W3CDTF">2019-03-19T00:44:00Z</dcterms:created>
  <dcterms:modified xsi:type="dcterms:W3CDTF">2022-07-28T09:35:00Z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