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河北衡隆实业有限公司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2025年05月14日上午至2025年05月15日下午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1388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