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0075-2018-2020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8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668"/>
        <w:gridCol w:w="850"/>
        <w:gridCol w:w="709"/>
        <w:gridCol w:w="1134"/>
        <w:gridCol w:w="325"/>
        <w:gridCol w:w="1754"/>
        <w:gridCol w:w="567"/>
        <w:gridCol w:w="992"/>
        <w:gridCol w:w="2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Style w:val="13"/>
                <w:rFonts w:hint="eastAsia" w:ascii="宋体" w:hAnsi="宋体"/>
                <w:kern w:val="0"/>
                <w:sz w:val="21"/>
                <w:szCs w:val="21"/>
              </w:rPr>
              <w:t>HWKD 112mm 120℃ /35MPa堵水桥塞密封试验测量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35MPa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&lt;1.7MPa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&lt;5MPa</w:t>
            </w:r>
          </w:p>
        </w:tc>
        <w:tc>
          <w:tcPr>
            <w:tcW w:w="17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  <w:tc>
          <w:tcPr>
            <w:tcW w:w="17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测量范围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（0-53）MPa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76" w:type="dxa"/>
            <w:gridSpan w:val="1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7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（0-60）MPa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2.5级</w:t>
            </w:r>
          </w:p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(±1.5MPa)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7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46" w:type="dxa"/>
            <w:gridSpan w:val="3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27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46" w:type="dxa"/>
            <w:gridSpan w:val="3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HWKD 112mm 120℃ /35MPa堵水桥塞密封试验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</w:rPr>
              <w:t>》</w:t>
            </w:r>
            <w:r>
              <w:rPr>
                <w:rFonts w:hint="eastAsia" w:ascii="Times New Roman" w:hAnsi="Times New Roman"/>
              </w:rPr>
              <w:t>文件编号：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 xml:space="preserve"> SYHW/MI-11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SY/T 5106-2019《石油天然气钻采设备 封隔器规范 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王阳，培训后上岗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rPr>
                <w:rFonts w:asci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HWKD 112mm 120℃ /35MPa堵水桥塞密封试验</w:t>
            </w:r>
            <w:r>
              <w:rPr>
                <w:rFonts w:hint="eastAsia" w:ascii="Times New Roman" w:hAnsi="Times New Roman"/>
                <w:szCs w:val="21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HWKD 112mm 120℃ /35MPa堵水桥塞密封试验</w:t>
            </w:r>
            <w:r>
              <w:rPr>
                <w:rFonts w:hint="eastAsia" w:ascii="Times New Roman" w:hAnsi="Times New Roman"/>
              </w:rPr>
              <w:t>测量过程监视统计记录及质控图》附录D、附录E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615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《HWKD 112mm 120℃ /35MPa堵水桥塞密封试验测量过程控制图》</w:t>
            </w:r>
            <w:r>
              <w:rPr>
                <w:rFonts w:hint="eastAsia" w:ascii="Times New Roman" w:hAnsi="Times New Roman" w:cs="Times New Roman"/>
              </w:rPr>
              <w:t xml:space="preserve"> 附录E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741" w:type="dxa"/>
            <w:gridSpan w:val="11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pStyle w:val="14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审核结论：☑符合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710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2020-07-18T06:37:17Z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