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南方智水科技有限公司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39604-2020《社会责任管理体系 要求及使用指南》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20510-2025-R01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2025年05月07日 上午至2025年05月09日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2025-05-09 8:00:00上午至上午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南方智水科技有限公司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