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20449-2025-QEO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邯郸市通和紧固件制造有限公司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邹淑萍</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姜士昌</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2023-N1QMS-1310003</w:t>
            </w:r>
          </w:p>
          <w:p w:rsidR="00A824E9">
            <w:pPr>
              <w:spacing w:line="360" w:lineRule="exact"/>
              <w:jc w:val="center"/>
              <w:rPr>
                <w:b/>
                <w:szCs w:val="21"/>
              </w:rPr>
            </w:pPr>
            <w:r>
              <w:rPr>
                <w:b/>
                <w:szCs w:val="21"/>
              </w:rPr>
              <w:t>2023-N1EMS-1310003</w:t>
            </w:r>
          </w:p>
          <w:p w:rsidR="00A824E9">
            <w:pPr>
              <w:spacing w:line="360" w:lineRule="exact"/>
              <w:jc w:val="center"/>
              <w:rPr>
                <w:b/>
                <w:szCs w:val="21"/>
              </w:rPr>
            </w:pPr>
            <w:r>
              <w:rPr>
                <w:b/>
                <w:szCs w:val="21"/>
              </w:rPr>
              <w:t>2023-N1OHSMS-1310003</w:t>
            </w:r>
          </w:p>
        </w:tc>
        <w:tc>
          <w:tcPr>
            <w:tcW w:w="3145" w:type="dxa"/>
            <w:vAlign w:val="center"/>
          </w:tcPr>
          <w:p w:rsidR="00A824E9">
            <w:pPr>
              <w:spacing w:line="360" w:lineRule="exact"/>
              <w:jc w:val="center"/>
              <w:rPr>
                <w:b/>
                <w:szCs w:val="21"/>
              </w:rPr>
            </w:pPr>
            <w:r>
              <w:rPr>
                <w:b/>
                <w:szCs w:val="21"/>
              </w:rPr>
              <w:t>Q:17.12.04</w:t>
            </w:r>
          </w:p>
          <w:p w:rsidR="00A824E9">
            <w:pPr>
              <w:spacing w:line="360" w:lineRule="exact"/>
              <w:jc w:val="center"/>
              <w:rPr>
                <w:b/>
                <w:szCs w:val="21"/>
              </w:rPr>
            </w:pPr>
            <w:r>
              <w:rPr>
                <w:b/>
                <w:szCs w:val="21"/>
              </w:rPr>
              <w:t>E:17.12.04</w:t>
            </w:r>
          </w:p>
          <w:p w:rsidR="00A824E9">
            <w:pPr>
              <w:spacing w:line="360" w:lineRule="exact"/>
              <w:jc w:val="center"/>
              <w:rPr>
                <w:b/>
                <w:szCs w:val="21"/>
              </w:rPr>
            </w:pPr>
            <w:r>
              <w:rPr>
                <w:b/>
                <w:szCs w:val="21"/>
              </w:rPr>
              <w:t>O:17.12.04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邹淑萍</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2024-N1QMS-1300074</w:t>
            </w:r>
          </w:p>
          <w:p w:rsidR="00A824E9">
            <w:pPr>
              <w:spacing w:line="360" w:lineRule="exact"/>
              <w:jc w:val="center"/>
              <w:rPr>
                <w:b/>
                <w:szCs w:val="21"/>
              </w:rPr>
            </w:pPr>
            <w:r>
              <w:rPr>
                <w:b/>
                <w:szCs w:val="21"/>
              </w:rPr>
              <w:t>2024-N1EMS-1300074</w:t>
            </w:r>
          </w:p>
          <w:p w:rsidR="00A824E9">
            <w:pPr>
              <w:spacing w:line="360" w:lineRule="exact"/>
              <w:jc w:val="center"/>
              <w:rPr>
                <w:b/>
                <w:szCs w:val="21"/>
              </w:rPr>
            </w:pPr>
            <w:r>
              <w:rPr>
                <w:b/>
                <w:szCs w:val="21"/>
              </w:rPr>
              <w:t>2024-N1OHSMS-1300074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2025年05月09日 上午至2025年05月11日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河北省邯郸市永年区工业园区西南园区广府大街西端北侧</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河北省邯郸市永年区工业园区西南园区广府大街西端北侧</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