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深圳龙电弘瑞控股集团股份有限公司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30738-2023-EnMS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深圳市宝安区燕罗街道罗田社区象山大道55号燕罗智能网联汽车产业园4栋厂房701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深圳市宝安区燕罗街道罗田社区象山大道55号燕罗智能网联汽车产业园4栋厂房701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深圳龙电华鑫控股集团股份有限公司 光明区凤凰街道塘尾社区光明大道380号尚智科技园1A栋19层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解辉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13538215085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ldxm@longdian.com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08:00至2025年12月23日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EnMS:电能表、通信模块、电力测量仪器仪表及检定装置、用电信息采集系统、电表箱的设计和生产所涉及的能源管理活动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520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78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