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08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桐赫国际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素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MA0EDEK30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桐赫国际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槐安东路158号鑫科国际广场商业办公楼01-21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裕华区槐安东路158号鑫科国际广场商业办公楼01-21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玉米磨粉机、小麦磨粉机、动物饲料机的出口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桐赫国际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槐安东路158号鑫科国际广场商业办公楼01-21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裕华区槐安东路158号鑫科国际广场商业办公楼01-21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玉米磨粉机、小麦磨粉机、动物饲料机的出口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