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上海亿万特环保科技有限公司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10432-2025-QEO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2025年04月20日 上午至2025年04月21日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2025-04-19 8:30:00上午至2025-04-19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上海亿万特环保科技有限公司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